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W w:w="4832" w:type="pct"/>
        <w:tblInd w:w="70" w:type="dxa"/>
        <w:tblCellMar>
          <w:left w:w="70" w:type="dxa"/>
          <w:right w:w="70" w:type="dxa"/>
        </w:tblCellMar>
        <w:tblLook w:val="04A0" w:firstRow="1" w:lastRow="0" w:firstColumn="1" w:lastColumn="0" w:noHBand="0" w:noVBand="1"/>
      </w:tblPr>
      <w:tblGrid>
        <w:gridCol w:w="8199"/>
        <w:gridCol w:w="1116"/>
      </w:tblGrid>
      <w:tr w:rsidR="007C41B9" w:rsidRPr="00403D69" w:rsidTr="00FF65DF">
        <w:trPr>
          <w:trHeight w:val="414"/>
        </w:trPr>
        <w:tc>
          <w:tcPr>
            <w:tcW w:w="4401" w:type="pct"/>
            <w:vMerge w:val="restart"/>
            <w:shd w:val="clear" w:color="auto" w:fill="auto"/>
            <w:hideMark/>
          </w:tcPr>
          <w:p w:rsidR="007C41B9" w:rsidRPr="00403D69" w:rsidRDefault="007C41B9" w:rsidP="00FF65DF">
            <w:pPr>
              <w:spacing w:line="360" w:lineRule="auto"/>
              <w:jc w:val="center"/>
              <w:rPr>
                <w:rFonts w:ascii="Arial" w:hAnsi="Arial" w:cs="Arial"/>
                <w:b/>
                <w:bCs/>
              </w:rPr>
            </w:pPr>
            <w:r w:rsidRPr="00403D69">
              <w:rPr>
                <w:rFonts w:ascii="Arial" w:hAnsi="Arial" w:cs="Arial"/>
                <w:b/>
                <w:bCs/>
              </w:rPr>
              <w:t>Í   N   D   I   C   E</w:t>
            </w:r>
          </w:p>
        </w:tc>
        <w:tc>
          <w:tcPr>
            <w:tcW w:w="599" w:type="pct"/>
            <w:vMerge w:val="restart"/>
            <w:shd w:val="clear" w:color="auto" w:fill="auto"/>
            <w:hideMark/>
          </w:tcPr>
          <w:p w:rsidR="007C41B9" w:rsidRPr="00403D69" w:rsidRDefault="007C41B9" w:rsidP="00FF65DF">
            <w:pPr>
              <w:spacing w:line="360" w:lineRule="auto"/>
              <w:ind w:left="-51"/>
              <w:jc w:val="center"/>
              <w:rPr>
                <w:rFonts w:ascii="Arial" w:hAnsi="Arial" w:cs="Arial"/>
                <w:b/>
              </w:rPr>
            </w:pPr>
            <w:r w:rsidRPr="00403D69">
              <w:rPr>
                <w:rFonts w:ascii="Arial" w:hAnsi="Arial" w:cs="Arial"/>
                <w:b/>
              </w:rPr>
              <w:t>PÁGINA</w:t>
            </w:r>
          </w:p>
        </w:tc>
      </w:tr>
      <w:tr w:rsidR="007C41B9" w:rsidRPr="00403D69" w:rsidTr="00FF65DF">
        <w:trPr>
          <w:trHeight w:val="414"/>
        </w:trPr>
        <w:tc>
          <w:tcPr>
            <w:tcW w:w="4401" w:type="pct"/>
            <w:vMerge/>
            <w:shd w:val="clear" w:color="auto" w:fill="auto"/>
            <w:hideMark/>
          </w:tcPr>
          <w:p w:rsidR="007C41B9" w:rsidRPr="00403D69" w:rsidRDefault="007C41B9" w:rsidP="00FF65DF">
            <w:pPr>
              <w:spacing w:line="360" w:lineRule="auto"/>
              <w:rPr>
                <w:rFonts w:ascii="Arial" w:hAnsi="Arial" w:cs="Arial"/>
                <w:b/>
                <w:bCs/>
              </w:rPr>
            </w:pPr>
          </w:p>
        </w:tc>
        <w:tc>
          <w:tcPr>
            <w:tcW w:w="599" w:type="pct"/>
            <w:vMerge/>
            <w:shd w:val="clear" w:color="auto" w:fill="auto"/>
            <w:hideMark/>
          </w:tcPr>
          <w:p w:rsidR="007C41B9" w:rsidRPr="00403D69" w:rsidRDefault="007C41B9" w:rsidP="00FF65DF">
            <w:pPr>
              <w:spacing w:line="360" w:lineRule="auto"/>
              <w:jc w:val="center"/>
              <w:rPr>
                <w:rFonts w:ascii="Arial" w:hAnsi="Arial" w:cs="Arial"/>
              </w:rPr>
            </w:pPr>
          </w:p>
        </w:tc>
      </w:tr>
      <w:tr w:rsidR="007C41B9" w:rsidRPr="00403D69" w:rsidTr="00FF65DF">
        <w:trPr>
          <w:trHeight w:val="414"/>
        </w:trPr>
        <w:tc>
          <w:tcPr>
            <w:tcW w:w="4401" w:type="pct"/>
            <w:vMerge/>
            <w:shd w:val="clear" w:color="auto" w:fill="auto"/>
            <w:hideMark/>
          </w:tcPr>
          <w:p w:rsidR="007C41B9" w:rsidRPr="00403D69" w:rsidRDefault="007C41B9" w:rsidP="00FF65DF">
            <w:pPr>
              <w:spacing w:line="360" w:lineRule="auto"/>
              <w:rPr>
                <w:rFonts w:ascii="Arial" w:hAnsi="Arial" w:cs="Arial"/>
                <w:b/>
                <w:bCs/>
              </w:rPr>
            </w:pPr>
          </w:p>
        </w:tc>
        <w:tc>
          <w:tcPr>
            <w:tcW w:w="599" w:type="pct"/>
            <w:vMerge/>
            <w:shd w:val="clear" w:color="auto" w:fill="auto"/>
            <w:hideMark/>
          </w:tcPr>
          <w:p w:rsidR="007C41B9" w:rsidRPr="00403D69" w:rsidRDefault="007C41B9" w:rsidP="00FF65DF">
            <w:pPr>
              <w:spacing w:line="360" w:lineRule="auto"/>
              <w:jc w:val="center"/>
              <w:rPr>
                <w:rFonts w:ascii="Arial" w:hAnsi="Arial" w:cs="Arial"/>
                <w:b/>
              </w:rPr>
            </w:pPr>
          </w:p>
        </w:tc>
      </w:tr>
      <w:tr w:rsidR="007C41B9" w:rsidRPr="00403D69" w:rsidTr="00FF65DF">
        <w:trPr>
          <w:trHeight w:val="414"/>
        </w:trPr>
        <w:tc>
          <w:tcPr>
            <w:tcW w:w="4401" w:type="pct"/>
            <w:vMerge w:val="restart"/>
            <w:shd w:val="clear" w:color="auto" w:fill="auto"/>
            <w:hideMark/>
          </w:tcPr>
          <w:p w:rsidR="007C41B9" w:rsidRDefault="007C41B9" w:rsidP="00FF65DF">
            <w:pPr>
              <w:spacing w:line="360" w:lineRule="auto"/>
              <w:rPr>
                <w:rFonts w:ascii="Arial" w:hAnsi="Arial" w:cs="Arial"/>
                <w:b/>
                <w:bCs/>
              </w:rPr>
            </w:pPr>
            <w:r w:rsidRPr="00C84572">
              <w:rPr>
                <w:rFonts w:ascii="Arial" w:hAnsi="Arial" w:cs="Arial"/>
                <w:b/>
                <w:bCs/>
              </w:rPr>
              <w:t>INTRODUCCIÓN</w:t>
            </w:r>
          </w:p>
          <w:p w:rsidR="007C41B9" w:rsidRPr="00C84572" w:rsidRDefault="007C41B9" w:rsidP="00FF65DF">
            <w:pPr>
              <w:spacing w:line="360" w:lineRule="auto"/>
              <w:rPr>
                <w:rFonts w:ascii="Arial" w:hAnsi="Arial" w:cs="Arial"/>
                <w:b/>
                <w:bCs/>
              </w:rPr>
            </w:pPr>
          </w:p>
        </w:tc>
        <w:tc>
          <w:tcPr>
            <w:tcW w:w="599" w:type="pct"/>
            <w:vMerge w:val="restart"/>
            <w:shd w:val="clear" w:color="auto" w:fill="auto"/>
            <w:hideMark/>
          </w:tcPr>
          <w:p w:rsidR="007C41B9" w:rsidRPr="00403D69" w:rsidRDefault="007C41B9" w:rsidP="00FF65DF">
            <w:pPr>
              <w:spacing w:line="360" w:lineRule="auto"/>
              <w:jc w:val="center"/>
              <w:rPr>
                <w:rFonts w:ascii="Arial" w:hAnsi="Arial" w:cs="Arial"/>
                <w:b/>
              </w:rPr>
            </w:pPr>
            <w:r w:rsidRPr="00C84572">
              <w:rPr>
                <w:rFonts w:ascii="Arial" w:hAnsi="Arial" w:cs="Arial"/>
                <w:b/>
              </w:rPr>
              <w:t>4</w:t>
            </w:r>
          </w:p>
        </w:tc>
      </w:tr>
      <w:tr w:rsidR="007C41B9" w:rsidRPr="00403D69" w:rsidTr="00FF65DF">
        <w:trPr>
          <w:trHeight w:val="414"/>
        </w:trPr>
        <w:tc>
          <w:tcPr>
            <w:tcW w:w="4401" w:type="pct"/>
            <w:vMerge/>
            <w:shd w:val="clear" w:color="auto" w:fill="auto"/>
            <w:hideMark/>
          </w:tcPr>
          <w:p w:rsidR="007C41B9" w:rsidRPr="00403D69" w:rsidRDefault="007C41B9" w:rsidP="00FF65DF">
            <w:pPr>
              <w:spacing w:line="360" w:lineRule="auto"/>
              <w:rPr>
                <w:rFonts w:ascii="Arial" w:hAnsi="Arial" w:cs="Arial"/>
                <w:b/>
                <w:bCs/>
              </w:rPr>
            </w:pPr>
          </w:p>
        </w:tc>
        <w:tc>
          <w:tcPr>
            <w:tcW w:w="599" w:type="pct"/>
            <w:vMerge/>
            <w:shd w:val="clear" w:color="auto" w:fill="auto"/>
            <w:hideMark/>
          </w:tcPr>
          <w:p w:rsidR="007C41B9" w:rsidRPr="00403D69" w:rsidRDefault="007C41B9" w:rsidP="00FF65DF">
            <w:pPr>
              <w:spacing w:line="360" w:lineRule="auto"/>
              <w:jc w:val="center"/>
              <w:rPr>
                <w:rFonts w:ascii="Arial" w:hAnsi="Arial" w:cs="Arial"/>
                <w:b/>
              </w:rPr>
            </w:pPr>
          </w:p>
        </w:tc>
      </w:tr>
      <w:tr w:rsidR="007C41B9" w:rsidRPr="00403D69" w:rsidTr="00FF65DF">
        <w:trPr>
          <w:trHeight w:val="414"/>
        </w:trPr>
        <w:tc>
          <w:tcPr>
            <w:tcW w:w="4401" w:type="pct"/>
            <w:vMerge w:val="restart"/>
            <w:shd w:val="clear" w:color="auto" w:fill="auto"/>
            <w:hideMark/>
          </w:tcPr>
          <w:p w:rsidR="007C41B9" w:rsidRPr="00403D69" w:rsidRDefault="007C41B9" w:rsidP="00FF65DF">
            <w:pPr>
              <w:spacing w:line="360" w:lineRule="auto"/>
              <w:rPr>
                <w:rFonts w:ascii="Arial" w:hAnsi="Arial" w:cs="Arial"/>
                <w:b/>
                <w:bCs/>
              </w:rPr>
            </w:pPr>
            <w:r w:rsidRPr="00403D69">
              <w:rPr>
                <w:rFonts w:ascii="Arial" w:hAnsi="Arial" w:cs="Arial"/>
                <w:b/>
                <w:bCs/>
              </w:rPr>
              <w:t>ANTECEDENTES DE LA ENTIDAD FISCALIZADA</w:t>
            </w:r>
          </w:p>
        </w:tc>
        <w:tc>
          <w:tcPr>
            <w:tcW w:w="599" w:type="pct"/>
            <w:vMerge w:val="restart"/>
            <w:shd w:val="clear" w:color="auto" w:fill="auto"/>
            <w:hideMark/>
          </w:tcPr>
          <w:p w:rsidR="007C41B9" w:rsidRPr="00403D69" w:rsidRDefault="007C41B9" w:rsidP="00FF65DF">
            <w:pPr>
              <w:tabs>
                <w:tab w:val="left" w:pos="380"/>
                <w:tab w:val="center" w:pos="455"/>
              </w:tabs>
              <w:spacing w:line="360" w:lineRule="auto"/>
              <w:rPr>
                <w:rFonts w:ascii="Arial" w:hAnsi="Arial" w:cs="Arial"/>
                <w:b/>
              </w:rPr>
            </w:pPr>
            <w:r>
              <w:rPr>
                <w:rFonts w:ascii="Arial" w:hAnsi="Arial" w:cs="Arial"/>
                <w:b/>
              </w:rPr>
              <w:tab/>
              <w:t>6</w:t>
            </w:r>
          </w:p>
        </w:tc>
      </w:tr>
      <w:tr w:rsidR="007C41B9" w:rsidRPr="00403D69" w:rsidTr="00FF65DF">
        <w:trPr>
          <w:trHeight w:val="414"/>
        </w:trPr>
        <w:tc>
          <w:tcPr>
            <w:tcW w:w="4401" w:type="pct"/>
            <w:vMerge/>
            <w:shd w:val="clear" w:color="auto" w:fill="auto"/>
            <w:hideMark/>
          </w:tcPr>
          <w:p w:rsidR="007C41B9" w:rsidRPr="00403D69" w:rsidRDefault="007C41B9" w:rsidP="00FF65DF">
            <w:pPr>
              <w:spacing w:line="360" w:lineRule="auto"/>
              <w:rPr>
                <w:rFonts w:ascii="Arial" w:hAnsi="Arial" w:cs="Arial"/>
                <w:b/>
                <w:bCs/>
              </w:rPr>
            </w:pPr>
          </w:p>
        </w:tc>
        <w:tc>
          <w:tcPr>
            <w:tcW w:w="599" w:type="pct"/>
            <w:vMerge/>
            <w:shd w:val="clear" w:color="auto" w:fill="auto"/>
            <w:hideMark/>
          </w:tcPr>
          <w:p w:rsidR="007C41B9" w:rsidRPr="00403D69" w:rsidRDefault="007C41B9" w:rsidP="00FF65DF">
            <w:pPr>
              <w:spacing w:line="360" w:lineRule="auto"/>
              <w:jc w:val="center"/>
              <w:rPr>
                <w:rFonts w:ascii="Arial" w:hAnsi="Arial" w:cs="Arial"/>
                <w:b/>
              </w:rPr>
            </w:pPr>
          </w:p>
        </w:tc>
      </w:tr>
      <w:tr w:rsidR="007C41B9" w:rsidRPr="00403D69" w:rsidTr="00FF65DF">
        <w:trPr>
          <w:trHeight w:val="414"/>
        </w:trPr>
        <w:tc>
          <w:tcPr>
            <w:tcW w:w="4401" w:type="pct"/>
            <w:vMerge w:val="restart"/>
            <w:shd w:val="clear" w:color="auto" w:fill="auto"/>
            <w:hideMark/>
          </w:tcPr>
          <w:p w:rsidR="007C41B9" w:rsidRPr="00403D69" w:rsidRDefault="007C41B9" w:rsidP="00FF65DF">
            <w:pPr>
              <w:spacing w:line="360" w:lineRule="auto"/>
              <w:rPr>
                <w:rFonts w:ascii="Arial" w:hAnsi="Arial" w:cs="Arial"/>
                <w:b/>
                <w:bCs/>
              </w:rPr>
            </w:pPr>
            <w:r>
              <w:rPr>
                <w:rFonts w:ascii="Arial" w:hAnsi="Arial" w:cs="Arial"/>
                <w:b/>
                <w:bCs/>
              </w:rPr>
              <w:t>I. INFORME INDIVIDUAL DE AUDITORÍA RELATIVO A INGRESOS</w:t>
            </w:r>
          </w:p>
        </w:tc>
        <w:tc>
          <w:tcPr>
            <w:tcW w:w="599" w:type="pct"/>
            <w:vMerge w:val="restart"/>
            <w:shd w:val="clear" w:color="auto" w:fill="auto"/>
            <w:hideMark/>
          </w:tcPr>
          <w:p w:rsidR="007C41B9" w:rsidRPr="00403D69" w:rsidRDefault="007C41B9" w:rsidP="00FF65DF">
            <w:pPr>
              <w:spacing w:line="360" w:lineRule="auto"/>
              <w:jc w:val="center"/>
              <w:rPr>
                <w:rFonts w:ascii="Arial" w:hAnsi="Arial" w:cs="Arial"/>
                <w:b/>
              </w:rPr>
            </w:pPr>
          </w:p>
        </w:tc>
      </w:tr>
      <w:tr w:rsidR="007C41B9" w:rsidRPr="00403D69" w:rsidTr="00FF65DF">
        <w:trPr>
          <w:trHeight w:val="414"/>
        </w:trPr>
        <w:tc>
          <w:tcPr>
            <w:tcW w:w="4401" w:type="pct"/>
            <w:vMerge/>
            <w:shd w:val="clear" w:color="auto" w:fill="auto"/>
            <w:hideMark/>
          </w:tcPr>
          <w:p w:rsidR="007C41B9" w:rsidRPr="00403D69" w:rsidRDefault="007C41B9" w:rsidP="00FF65DF">
            <w:pPr>
              <w:spacing w:line="360" w:lineRule="auto"/>
              <w:rPr>
                <w:rFonts w:ascii="Arial" w:hAnsi="Arial" w:cs="Arial"/>
                <w:b/>
                <w:bCs/>
              </w:rPr>
            </w:pPr>
          </w:p>
        </w:tc>
        <w:tc>
          <w:tcPr>
            <w:tcW w:w="599" w:type="pct"/>
            <w:vMerge/>
            <w:shd w:val="clear" w:color="auto" w:fill="auto"/>
            <w:hideMark/>
          </w:tcPr>
          <w:p w:rsidR="007C41B9" w:rsidRPr="00403D69" w:rsidRDefault="007C41B9" w:rsidP="00FF65DF">
            <w:pPr>
              <w:spacing w:line="360" w:lineRule="auto"/>
              <w:jc w:val="center"/>
              <w:rPr>
                <w:rFonts w:ascii="Arial" w:hAnsi="Arial" w:cs="Arial"/>
                <w:b/>
              </w:rPr>
            </w:pPr>
          </w:p>
        </w:tc>
      </w:tr>
      <w:tr w:rsidR="007C41B9" w:rsidRPr="00403D69" w:rsidTr="00FF65DF">
        <w:trPr>
          <w:trHeight w:val="20"/>
        </w:trPr>
        <w:tc>
          <w:tcPr>
            <w:tcW w:w="4401" w:type="pct"/>
            <w:shd w:val="clear" w:color="auto" w:fill="auto"/>
            <w:hideMark/>
          </w:tcPr>
          <w:p w:rsidR="007C41B9" w:rsidRPr="00403D69" w:rsidRDefault="007C41B9" w:rsidP="00FF65DF">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shd w:val="clear" w:color="auto" w:fill="auto"/>
            <w:hideMark/>
          </w:tcPr>
          <w:p w:rsidR="007C41B9" w:rsidRPr="00403D69" w:rsidRDefault="007C41B9" w:rsidP="00FF65DF">
            <w:pPr>
              <w:spacing w:line="360" w:lineRule="auto"/>
              <w:jc w:val="center"/>
              <w:rPr>
                <w:rFonts w:ascii="Arial" w:hAnsi="Arial" w:cs="Arial"/>
                <w:b/>
              </w:rPr>
            </w:pPr>
            <w:r>
              <w:rPr>
                <w:rFonts w:ascii="Arial" w:hAnsi="Arial" w:cs="Arial"/>
                <w:b/>
              </w:rPr>
              <w:t>7</w:t>
            </w:r>
          </w:p>
        </w:tc>
      </w:tr>
      <w:tr w:rsidR="007C41B9" w:rsidRPr="00403D69" w:rsidTr="00FF65DF">
        <w:trPr>
          <w:trHeight w:val="20"/>
        </w:trPr>
        <w:tc>
          <w:tcPr>
            <w:tcW w:w="4401" w:type="pct"/>
            <w:shd w:val="clear" w:color="auto" w:fill="auto"/>
          </w:tcPr>
          <w:p w:rsidR="007C41B9" w:rsidRPr="00403D69" w:rsidRDefault="007C41B9" w:rsidP="00FF65DF">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7</w:t>
            </w:r>
          </w:p>
        </w:tc>
      </w:tr>
      <w:tr w:rsidR="007C41B9" w:rsidRPr="00403D69" w:rsidTr="00FF65DF">
        <w:trPr>
          <w:trHeight w:val="20"/>
        </w:trPr>
        <w:tc>
          <w:tcPr>
            <w:tcW w:w="4401" w:type="pct"/>
            <w:shd w:val="clear" w:color="auto" w:fill="auto"/>
          </w:tcPr>
          <w:p w:rsidR="007C41B9" w:rsidRPr="00403D69" w:rsidRDefault="007C41B9" w:rsidP="00FF65DF">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7</w:t>
            </w:r>
          </w:p>
        </w:tc>
      </w:tr>
      <w:tr w:rsidR="007C41B9" w:rsidRPr="00403D69" w:rsidTr="00FF65DF">
        <w:trPr>
          <w:trHeight w:val="20"/>
        </w:trPr>
        <w:tc>
          <w:tcPr>
            <w:tcW w:w="4401" w:type="pct"/>
            <w:shd w:val="clear" w:color="auto" w:fill="auto"/>
          </w:tcPr>
          <w:p w:rsidR="007C41B9" w:rsidRPr="00403D69" w:rsidRDefault="007C41B9" w:rsidP="00FF65DF">
            <w:pPr>
              <w:spacing w:after="180" w:line="360" w:lineRule="auto"/>
              <w:ind w:left="708"/>
              <w:rPr>
                <w:rFonts w:ascii="Arial" w:hAnsi="Arial" w:cs="Arial"/>
                <w:b/>
                <w:bCs/>
              </w:rPr>
            </w:pPr>
            <w:r w:rsidRPr="00403D69">
              <w:rPr>
                <w:rFonts w:ascii="Arial" w:hAnsi="Arial" w:cs="Arial"/>
                <w:b/>
                <w:bCs/>
              </w:rPr>
              <w:t>C. Alcance</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7</w:t>
            </w:r>
          </w:p>
        </w:tc>
      </w:tr>
      <w:tr w:rsidR="007C41B9" w:rsidRPr="00403D69" w:rsidTr="00FF65DF">
        <w:trPr>
          <w:trHeight w:val="20"/>
        </w:trPr>
        <w:tc>
          <w:tcPr>
            <w:tcW w:w="4401" w:type="pct"/>
            <w:shd w:val="clear" w:color="auto" w:fill="auto"/>
          </w:tcPr>
          <w:p w:rsidR="007C41B9" w:rsidRPr="00945D64" w:rsidRDefault="007C41B9" w:rsidP="00FF65DF">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8</w:t>
            </w:r>
          </w:p>
        </w:tc>
      </w:tr>
      <w:tr w:rsidR="007C41B9" w:rsidRPr="00403D69" w:rsidTr="00FF65DF">
        <w:trPr>
          <w:trHeight w:val="20"/>
        </w:trPr>
        <w:tc>
          <w:tcPr>
            <w:tcW w:w="4401" w:type="pct"/>
            <w:shd w:val="clear" w:color="auto" w:fill="auto"/>
          </w:tcPr>
          <w:p w:rsidR="007C41B9" w:rsidRPr="00403D69" w:rsidRDefault="007C41B9" w:rsidP="00FF65DF">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9</w:t>
            </w:r>
          </w:p>
        </w:tc>
      </w:tr>
      <w:tr w:rsidR="007C41B9" w:rsidRPr="00403D69" w:rsidTr="00FF65DF">
        <w:trPr>
          <w:trHeight w:val="20"/>
        </w:trPr>
        <w:tc>
          <w:tcPr>
            <w:tcW w:w="4401" w:type="pct"/>
            <w:shd w:val="clear" w:color="auto" w:fill="auto"/>
          </w:tcPr>
          <w:p w:rsidR="007C41B9" w:rsidRPr="00403D69" w:rsidRDefault="007C41B9" w:rsidP="00FF65DF">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9</w:t>
            </w:r>
          </w:p>
        </w:tc>
      </w:tr>
      <w:tr w:rsidR="007C41B9" w:rsidRPr="00403D69" w:rsidTr="00FF65DF">
        <w:trPr>
          <w:trHeight w:val="20"/>
        </w:trPr>
        <w:tc>
          <w:tcPr>
            <w:tcW w:w="4401" w:type="pct"/>
            <w:shd w:val="clear" w:color="auto" w:fill="auto"/>
          </w:tcPr>
          <w:p w:rsidR="007C41B9" w:rsidRDefault="007C41B9" w:rsidP="00FF65DF">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7C41B9" w:rsidRDefault="007C41B9" w:rsidP="00FF65DF">
            <w:pPr>
              <w:spacing w:line="360" w:lineRule="auto"/>
              <w:jc w:val="center"/>
              <w:rPr>
                <w:rFonts w:ascii="Arial" w:hAnsi="Arial" w:cs="Arial"/>
                <w:b/>
              </w:rPr>
            </w:pPr>
            <w:r>
              <w:rPr>
                <w:rFonts w:ascii="Arial" w:hAnsi="Arial" w:cs="Arial"/>
                <w:b/>
              </w:rPr>
              <w:t>11</w:t>
            </w:r>
          </w:p>
        </w:tc>
      </w:tr>
      <w:tr w:rsidR="007C41B9" w:rsidRPr="00403D69" w:rsidTr="00FF65DF">
        <w:trPr>
          <w:trHeight w:val="20"/>
        </w:trPr>
        <w:tc>
          <w:tcPr>
            <w:tcW w:w="4401" w:type="pct"/>
            <w:shd w:val="clear" w:color="auto" w:fill="auto"/>
          </w:tcPr>
          <w:p w:rsidR="007C41B9" w:rsidRPr="001B3167" w:rsidRDefault="007C41B9" w:rsidP="00FF65DF">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shd w:val="clear" w:color="auto" w:fill="auto"/>
          </w:tcPr>
          <w:p w:rsidR="007C41B9" w:rsidRPr="00403D69" w:rsidRDefault="007C41B9" w:rsidP="00FF65DF">
            <w:pPr>
              <w:spacing w:line="360" w:lineRule="auto"/>
              <w:jc w:val="center"/>
              <w:rPr>
                <w:rFonts w:ascii="Arial" w:hAnsi="Arial" w:cs="Arial"/>
                <w:b/>
              </w:rPr>
            </w:pPr>
            <w:r w:rsidRPr="001B3167">
              <w:rPr>
                <w:rFonts w:ascii="Arial" w:hAnsi="Arial" w:cs="Arial"/>
                <w:b/>
              </w:rPr>
              <w:t>1</w:t>
            </w:r>
            <w:r>
              <w:rPr>
                <w:rFonts w:ascii="Arial" w:hAnsi="Arial" w:cs="Arial"/>
                <w:b/>
              </w:rPr>
              <w:t>2</w:t>
            </w:r>
          </w:p>
        </w:tc>
      </w:tr>
      <w:tr w:rsidR="007C41B9" w:rsidRPr="00403D69" w:rsidTr="00FF65DF">
        <w:trPr>
          <w:trHeight w:val="20"/>
        </w:trPr>
        <w:tc>
          <w:tcPr>
            <w:tcW w:w="4401" w:type="pct"/>
            <w:shd w:val="clear" w:color="auto" w:fill="auto"/>
          </w:tcPr>
          <w:p w:rsidR="007C41B9" w:rsidRPr="00403D69" w:rsidRDefault="007C41B9" w:rsidP="00FF65DF">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12</w:t>
            </w:r>
          </w:p>
        </w:tc>
      </w:tr>
      <w:tr w:rsidR="007C41B9" w:rsidRPr="00403D69" w:rsidTr="00FF65DF">
        <w:trPr>
          <w:trHeight w:val="20"/>
        </w:trPr>
        <w:tc>
          <w:tcPr>
            <w:tcW w:w="4401" w:type="pct"/>
            <w:shd w:val="clear" w:color="auto" w:fill="auto"/>
            <w:hideMark/>
          </w:tcPr>
          <w:p w:rsidR="007C41B9" w:rsidRPr="00403D69" w:rsidRDefault="007C41B9" w:rsidP="00FF65DF">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shd w:val="clear" w:color="auto" w:fill="auto"/>
            <w:hideMark/>
          </w:tcPr>
          <w:p w:rsidR="007C41B9" w:rsidRPr="00403D69" w:rsidRDefault="007C41B9" w:rsidP="00FF65DF">
            <w:pPr>
              <w:spacing w:line="360" w:lineRule="auto"/>
              <w:jc w:val="center"/>
              <w:rPr>
                <w:rFonts w:ascii="Arial" w:hAnsi="Arial" w:cs="Arial"/>
                <w:b/>
              </w:rPr>
            </w:pPr>
            <w:r>
              <w:rPr>
                <w:rFonts w:ascii="Arial" w:hAnsi="Arial" w:cs="Arial"/>
                <w:b/>
              </w:rPr>
              <w:t>13</w:t>
            </w:r>
          </w:p>
        </w:tc>
      </w:tr>
      <w:tr w:rsidR="007C41B9" w:rsidRPr="00403D69" w:rsidTr="00FF65DF">
        <w:trPr>
          <w:trHeight w:val="667"/>
        </w:trPr>
        <w:tc>
          <w:tcPr>
            <w:tcW w:w="4401" w:type="pct"/>
            <w:shd w:val="clear" w:color="auto" w:fill="auto"/>
          </w:tcPr>
          <w:p w:rsidR="007C41B9" w:rsidRDefault="007C41B9" w:rsidP="00FF65DF">
            <w:pPr>
              <w:spacing w:line="360" w:lineRule="auto"/>
              <w:rPr>
                <w:rFonts w:ascii="Arial" w:hAnsi="Arial" w:cs="Arial"/>
                <w:b/>
                <w:bCs/>
              </w:rPr>
            </w:pPr>
            <w:r>
              <w:rPr>
                <w:rFonts w:ascii="Arial" w:hAnsi="Arial" w:cs="Arial"/>
                <w:b/>
                <w:bCs/>
              </w:rPr>
              <w:t>II. INFORME INDIVIDUAL DE AUDITORÍA RELATIVO A EGRESOS</w:t>
            </w:r>
          </w:p>
        </w:tc>
        <w:tc>
          <w:tcPr>
            <w:tcW w:w="599" w:type="pct"/>
            <w:shd w:val="clear" w:color="auto" w:fill="auto"/>
          </w:tcPr>
          <w:p w:rsidR="007C41B9" w:rsidRPr="00403D69" w:rsidRDefault="007C41B9" w:rsidP="00FF65DF">
            <w:pPr>
              <w:spacing w:line="360" w:lineRule="auto"/>
              <w:jc w:val="center"/>
              <w:rPr>
                <w:rFonts w:ascii="Arial" w:hAnsi="Arial" w:cs="Arial"/>
                <w:b/>
              </w:rPr>
            </w:pPr>
          </w:p>
        </w:tc>
      </w:tr>
      <w:tr w:rsidR="007C41B9" w:rsidRPr="00403D69" w:rsidTr="00FF65DF">
        <w:trPr>
          <w:trHeight w:val="690"/>
        </w:trPr>
        <w:tc>
          <w:tcPr>
            <w:tcW w:w="4401" w:type="pct"/>
            <w:shd w:val="clear" w:color="auto" w:fill="auto"/>
          </w:tcPr>
          <w:p w:rsidR="007C41B9" w:rsidRDefault="007C41B9" w:rsidP="00FF65DF">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13</w:t>
            </w:r>
          </w:p>
        </w:tc>
      </w:tr>
      <w:tr w:rsidR="007C41B9" w:rsidRPr="00403D69" w:rsidTr="00FF65DF">
        <w:trPr>
          <w:trHeight w:val="572"/>
        </w:trPr>
        <w:tc>
          <w:tcPr>
            <w:tcW w:w="4401" w:type="pct"/>
            <w:shd w:val="clear" w:color="auto" w:fill="auto"/>
          </w:tcPr>
          <w:p w:rsidR="007C41B9" w:rsidRDefault="007C41B9" w:rsidP="00FF65DF">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13</w:t>
            </w:r>
          </w:p>
        </w:tc>
      </w:tr>
      <w:tr w:rsidR="007C41B9" w:rsidRPr="00403D69" w:rsidTr="00FF65DF">
        <w:trPr>
          <w:trHeight w:val="566"/>
        </w:trPr>
        <w:tc>
          <w:tcPr>
            <w:tcW w:w="4401" w:type="pct"/>
            <w:shd w:val="clear" w:color="auto" w:fill="auto"/>
          </w:tcPr>
          <w:p w:rsidR="007C41B9" w:rsidRPr="00B60639" w:rsidRDefault="007C41B9" w:rsidP="00FF65DF">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13</w:t>
            </w:r>
          </w:p>
        </w:tc>
      </w:tr>
      <w:tr w:rsidR="007C41B9" w:rsidRPr="00403D69" w:rsidTr="00FF65DF">
        <w:trPr>
          <w:trHeight w:val="560"/>
        </w:trPr>
        <w:tc>
          <w:tcPr>
            <w:tcW w:w="4401" w:type="pct"/>
            <w:shd w:val="clear" w:color="auto" w:fill="auto"/>
          </w:tcPr>
          <w:p w:rsidR="007C41B9" w:rsidRDefault="007C41B9" w:rsidP="00FF65DF">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14</w:t>
            </w:r>
          </w:p>
        </w:tc>
      </w:tr>
      <w:tr w:rsidR="007C41B9" w:rsidRPr="00403D69" w:rsidTr="00FF65DF">
        <w:trPr>
          <w:trHeight w:val="575"/>
        </w:trPr>
        <w:tc>
          <w:tcPr>
            <w:tcW w:w="4401" w:type="pct"/>
            <w:shd w:val="clear" w:color="auto" w:fill="auto"/>
          </w:tcPr>
          <w:p w:rsidR="007C41B9" w:rsidRDefault="007C41B9" w:rsidP="00FF65DF">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15</w:t>
            </w:r>
          </w:p>
        </w:tc>
      </w:tr>
      <w:tr w:rsidR="007C41B9" w:rsidRPr="00403D69" w:rsidTr="00FF65DF">
        <w:trPr>
          <w:trHeight w:val="575"/>
        </w:trPr>
        <w:tc>
          <w:tcPr>
            <w:tcW w:w="4401" w:type="pct"/>
            <w:shd w:val="clear" w:color="auto" w:fill="auto"/>
          </w:tcPr>
          <w:p w:rsidR="007C41B9" w:rsidRPr="00403D69" w:rsidRDefault="007C41B9" w:rsidP="00FF65DF">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7C41B9" w:rsidRDefault="007C41B9" w:rsidP="00FF65DF">
            <w:pPr>
              <w:spacing w:line="360" w:lineRule="auto"/>
              <w:jc w:val="center"/>
              <w:rPr>
                <w:rFonts w:ascii="Arial" w:hAnsi="Arial" w:cs="Arial"/>
                <w:b/>
              </w:rPr>
            </w:pPr>
            <w:r>
              <w:rPr>
                <w:rFonts w:ascii="Arial" w:hAnsi="Arial" w:cs="Arial"/>
                <w:b/>
              </w:rPr>
              <w:t>16</w:t>
            </w:r>
          </w:p>
        </w:tc>
      </w:tr>
      <w:tr w:rsidR="007C41B9" w:rsidRPr="00403D69" w:rsidTr="00FF65DF">
        <w:trPr>
          <w:trHeight w:val="568"/>
        </w:trPr>
        <w:tc>
          <w:tcPr>
            <w:tcW w:w="4401" w:type="pct"/>
            <w:shd w:val="clear" w:color="auto" w:fill="auto"/>
          </w:tcPr>
          <w:p w:rsidR="007C41B9" w:rsidRDefault="007C41B9" w:rsidP="00FF65DF">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16</w:t>
            </w:r>
          </w:p>
        </w:tc>
      </w:tr>
      <w:tr w:rsidR="007C41B9" w:rsidRPr="00403D69" w:rsidTr="00FF65DF">
        <w:trPr>
          <w:trHeight w:val="563"/>
        </w:trPr>
        <w:tc>
          <w:tcPr>
            <w:tcW w:w="4401" w:type="pct"/>
            <w:shd w:val="clear" w:color="auto" w:fill="auto"/>
          </w:tcPr>
          <w:p w:rsidR="007C41B9" w:rsidRDefault="007C41B9" w:rsidP="00FF65DF">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18</w:t>
            </w:r>
          </w:p>
        </w:tc>
      </w:tr>
      <w:tr w:rsidR="007C41B9" w:rsidRPr="00403D69" w:rsidTr="00FF65DF">
        <w:trPr>
          <w:trHeight w:val="557"/>
        </w:trPr>
        <w:tc>
          <w:tcPr>
            <w:tcW w:w="4401" w:type="pct"/>
            <w:shd w:val="clear" w:color="auto" w:fill="auto"/>
          </w:tcPr>
          <w:p w:rsidR="007C41B9" w:rsidRPr="001B3167" w:rsidRDefault="007C41B9" w:rsidP="00FF65DF">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19</w:t>
            </w:r>
          </w:p>
        </w:tc>
      </w:tr>
      <w:tr w:rsidR="007C41B9" w:rsidRPr="00403D69" w:rsidTr="00FF65DF">
        <w:trPr>
          <w:trHeight w:val="578"/>
        </w:trPr>
        <w:tc>
          <w:tcPr>
            <w:tcW w:w="4401" w:type="pct"/>
            <w:shd w:val="clear" w:color="auto" w:fill="auto"/>
          </w:tcPr>
          <w:p w:rsidR="007C41B9" w:rsidRDefault="007C41B9" w:rsidP="00FF65DF">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19</w:t>
            </w:r>
          </w:p>
        </w:tc>
      </w:tr>
      <w:tr w:rsidR="007C41B9" w:rsidRPr="00403D69" w:rsidTr="00FF65DF">
        <w:trPr>
          <w:trHeight w:val="572"/>
        </w:trPr>
        <w:tc>
          <w:tcPr>
            <w:tcW w:w="4401" w:type="pct"/>
            <w:shd w:val="clear" w:color="auto" w:fill="auto"/>
          </w:tcPr>
          <w:p w:rsidR="007C41B9" w:rsidRDefault="007C41B9" w:rsidP="00FF65DF">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20</w:t>
            </w:r>
          </w:p>
        </w:tc>
      </w:tr>
      <w:tr w:rsidR="007C41B9" w:rsidRPr="001B3167" w:rsidTr="00FF65DF">
        <w:trPr>
          <w:trHeight w:val="20"/>
        </w:trPr>
        <w:tc>
          <w:tcPr>
            <w:tcW w:w="4401" w:type="pct"/>
            <w:shd w:val="clear" w:color="auto" w:fill="auto"/>
          </w:tcPr>
          <w:p w:rsidR="007C41B9" w:rsidRPr="001B3167" w:rsidRDefault="007C41B9" w:rsidP="007C41B9">
            <w:pPr>
              <w:pStyle w:val="Prrafodelista"/>
              <w:numPr>
                <w:ilvl w:val="0"/>
                <w:numId w:val="10"/>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7C41B9" w:rsidRPr="001B3167" w:rsidRDefault="007C41B9" w:rsidP="00FF65DF">
            <w:pPr>
              <w:spacing w:line="360" w:lineRule="auto"/>
              <w:jc w:val="center"/>
              <w:rPr>
                <w:rFonts w:ascii="Arial" w:hAnsi="Arial" w:cs="Arial"/>
                <w:b/>
              </w:rPr>
            </w:pPr>
            <w:r>
              <w:rPr>
                <w:rFonts w:ascii="Arial" w:hAnsi="Arial" w:cs="Arial"/>
                <w:b/>
              </w:rPr>
              <w:t>20</w:t>
            </w:r>
          </w:p>
        </w:tc>
      </w:tr>
      <w:tr w:rsidR="007C41B9" w:rsidRPr="00403D69" w:rsidTr="00FF65DF">
        <w:trPr>
          <w:trHeight w:val="1261"/>
        </w:trPr>
        <w:tc>
          <w:tcPr>
            <w:tcW w:w="4401" w:type="pct"/>
            <w:shd w:val="clear" w:color="auto" w:fill="auto"/>
          </w:tcPr>
          <w:p w:rsidR="007C41B9" w:rsidRPr="001B3167" w:rsidRDefault="007C41B9" w:rsidP="007C41B9">
            <w:pPr>
              <w:pStyle w:val="Prrafodelista"/>
              <w:numPr>
                <w:ilvl w:val="0"/>
                <w:numId w:val="10"/>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24</w:t>
            </w:r>
          </w:p>
        </w:tc>
      </w:tr>
      <w:tr w:rsidR="007C41B9" w:rsidRPr="00403D69" w:rsidTr="00FF65DF">
        <w:trPr>
          <w:trHeight w:val="667"/>
        </w:trPr>
        <w:tc>
          <w:tcPr>
            <w:tcW w:w="4401" w:type="pct"/>
            <w:shd w:val="clear" w:color="auto" w:fill="auto"/>
          </w:tcPr>
          <w:p w:rsidR="007C41B9" w:rsidRDefault="007C41B9" w:rsidP="00FF65DF">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9" w:type="pct"/>
            <w:shd w:val="clear" w:color="auto" w:fill="auto"/>
          </w:tcPr>
          <w:p w:rsidR="007C41B9" w:rsidRPr="00403D69" w:rsidRDefault="007C41B9" w:rsidP="00FF65DF">
            <w:pPr>
              <w:spacing w:line="360" w:lineRule="auto"/>
              <w:jc w:val="center"/>
              <w:rPr>
                <w:rFonts w:ascii="Arial" w:hAnsi="Arial" w:cs="Arial"/>
                <w:b/>
              </w:rPr>
            </w:pPr>
          </w:p>
        </w:tc>
      </w:tr>
      <w:tr w:rsidR="007C41B9" w:rsidRPr="00403D69" w:rsidTr="00FF65DF">
        <w:trPr>
          <w:trHeight w:val="690"/>
        </w:trPr>
        <w:tc>
          <w:tcPr>
            <w:tcW w:w="4401" w:type="pct"/>
            <w:shd w:val="clear" w:color="auto" w:fill="auto"/>
          </w:tcPr>
          <w:p w:rsidR="007C41B9" w:rsidRDefault="007C41B9" w:rsidP="00FF65DF">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25</w:t>
            </w:r>
          </w:p>
        </w:tc>
      </w:tr>
      <w:tr w:rsidR="007C41B9" w:rsidRPr="00403D69" w:rsidTr="00FF65DF">
        <w:trPr>
          <w:trHeight w:val="572"/>
        </w:trPr>
        <w:tc>
          <w:tcPr>
            <w:tcW w:w="4401" w:type="pct"/>
            <w:shd w:val="clear" w:color="auto" w:fill="auto"/>
          </w:tcPr>
          <w:p w:rsidR="007C41B9" w:rsidRDefault="007C41B9" w:rsidP="00FF65DF">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25</w:t>
            </w:r>
          </w:p>
        </w:tc>
      </w:tr>
      <w:tr w:rsidR="007C41B9" w:rsidRPr="00403D69" w:rsidTr="00FF65DF">
        <w:trPr>
          <w:trHeight w:val="566"/>
        </w:trPr>
        <w:tc>
          <w:tcPr>
            <w:tcW w:w="4401" w:type="pct"/>
            <w:shd w:val="clear" w:color="auto" w:fill="auto"/>
          </w:tcPr>
          <w:p w:rsidR="007C41B9" w:rsidRPr="00B60639" w:rsidRDefault="007C41B9" w:rsidP="00FF65DF">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25</w:t>
            </w:r>
          </w:p>
        </w:tc>
      </w:tr>
      <w:tr w:rsidR="007C41B9" w:rsidRPr="00403D69" w:rsidTr="00FF65DF">
        <w:trPr>
          <w:trHeight w:val="560"/>
        </w:trPr>
        <w:tc>
          <w:tcPr>
            <w:tcW w:w="4401" w:type="pct"/>
            <w:shd w:val="clear" w:color="auto" w:fill="auto"/>
          </w:tcPr>
          <w:p w:rsidR="007C41B9" w:rsidRDefault="007C41B9" w:rsidP="00FF65DF">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25</w:t>
            </w:r>
          </w:p>
        </w:tc>
      </w:tr>
      <w:tr w:rsidR="007C41B9" w:rsidRPr="00403D69" w:rsidTr="00FF65DF">
        <w:trPr>
          <w:trHeight w:val="575"/>
        </w:trPr>
        <w:tc>
          <w:tcPr>
            <w:tcW w:w="4401" w:type="pct"/>
            <w:shd w:val="clear" w:color="auto" w:fill="auto"/>
          </w:tcPr>
          <w:p w:rsidR="007C41B9" w:rsidRDefault="007C41B9" w:rsidP="00FF65DF">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26</w:t>
            </w:r>
          </w:p>
        </w:tc>
      </w:tr>
      <w:tr w:rsidR="007C41B9" w:rsidRPr="00403D69" w:rsidTr="00FF65DF">
        <w:trPr>
          <w:trHeight w:val="575"/>
        </w:trPr>
        <w:tc>
          <w:tcPr>
            <w:tcW w:w="4401" w:type="pct"/>
            <w:shd w:val="clear" w:color="auto" w:fill="auto"/>
          </w:tcPr>
          <w:p w:rsidR="007C41B9" w:rsidRPr="00403D69" w:rsidRDefault="007C41B9" w:rsidP="00FF65DF">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7C41B9" w:rsidRDefault="007C41B9" w:rsidP="00FF65DF">
            <w:pPr>
              <w:spacing w:line="360" w:lineRule="auto"/>
              <w:jc w:val="center"/>
              <w:rPr>
                <w:rFonts w:ascii="Arial" w:hAnsi="Arial" w:cs="Arial"/>
                <w:b/>
              </w:rPr>
            </w:pPr>
            <w:r>
              <w:rPr>
                <w:rFonts w:ascii="Arial" w:hAnsi="Arial" w:cs="Arial"/>
                <w:b/>
              </w:rPr>
              <w:t>27</w:t>
            </w:r>
          </w:p>
        </w:tc>
      </w:tr>
      <w:tr w:rsidR="007C41B9" w:rsidRPr="00403D69" w:rsidTr="00FF65DF">
        <w:trPr>
          <w:trHeight w:val="568"/>
        </w:trPr>
        <w:tc>
          <w:tcPr>
            <w:tcW w:w="4401" w:type="pct"/>
            <w:shd w:val="clear" w:color="auto" w:fill="auto"/>
          </w:tcPr>
          <w:p w:rsidR="007C41B9" w:rsidRDefault="007C41B9" w:rsidP="00FF65DF">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27</w:t>
            </w:r>
          </w:p>
        </w:tc>
      </w:tr>
      <w:tr w:rsidR="007C41B9" w:rsidRPr="00403D69" w:rsidTr="00FF65DF">
        <w:trPr>
          <w:trHeight w:val="563"/>
        </w:trPr>
        <w:tc>
          <w:tcPr>
            <w:tcW w:w="4401" w:type="pct"/>
            <w:shd w:val="clear" w:color="auto" w:fill="auto"/>
          </w:tcPr>
          <w:p w:rsidR="007C41B9" w:rsidRDefault="007C41B9" w:rsidP="00FF65DF">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29</w:t>
            </w:r>
          </w:p>
        </w:tc>
      </w:tr>
      <w:tr w:rsidR="007C41B9" w:rsidRPr="00403D69" w:rsidTr="00FF65DF">
        <w:trPr>
          <w:trHeight w:val="557"/>
        </w:trPr>
        <w:tc>
          <w:tcPr>
            <w:tcW w:w="4401" w:type="pct"/>
            <w:shd w:val="clear" w:color="auto" w:fill="auto"/>
          </w:tcPr>
          <w:p w:rsidR="007C41B9" w:rsidRPr="00FA55F6" w:rsidRDefault="007C41B9" w:rsidP="00FF65DF">
            <w:pPr>
              <w:spacing w:line="360" w:lineRule="auto"/>
              <w:rPr>
                <w:rFonts w:ascii="Arial" w:hAnsi="Arial" w:cs="Arial"/>
                <w:b/>
                <w:bCs/>
              </w:rPr>
            </w:pPr>
            <w:r w:rsidRPr="00FA55F6">
              <w:rPr>
                <w:rFonts w:ascii="Arial" w:hAnsi="Arial" w:cs="Arial"/>
                <w:b/>
                <w:bCs/>
              </w:rPr>
              <w:t>III.2. CUMPLIMIENTO DE DISPOSICIONES LEGALES Y NORMATIVAS</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29</w:t>
            </w:r>
          </w:p>
        </w:tc>
      </w:tr>
      <w:tr w:rsidR="007C41B9" w:rsidRPr="00403D69" w:rsidTr="00FF65DF">
        <w:trPr>
          <w:trHeight w:val="578"/>
        </w:trPr>
        <w:tc>
          <w:tcPr>
            <w:tcW w:w="4401" w:type="pct"/>
            <w:shd w:val="clear" w:color="auto" w:fill="auto"/>
          </w:tcPr>
          <w:p w:rsidR="007C41B9" w:rsidRDefault="007C41B9" w:rsidP="00FF65DF">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30</w:t>
            </w:r>
          </w:p>
        </w:tc>
      </w:tr>
      <w:tr w:rsidR="007C41B9" w:rsidRPr="00403D69" w:rsidTr="00FF65DF">
        <w:trPr>
          <w:trHeight w:val="572"/>
        </w:trPr>
        <w:tc>
          <w:tcPr>
            <w:tcW w:w="4401" w:type="pct"/>
            <w:shd w:val="clear" w:color="auto" w:fill="auto"/>
          </w:tcPr>
          <w:p w:rsidR="007C41B9" w:rsidRDefault="007C41B9" w:rsidP="00FF65DF">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9" w:type="pct"/>
            <w:shd w:val="clear" w:color="auto" w:fill="auto"/>
          </w:tcPr>
          <w:p w:rsidR="007C41B9" w:rsidRPr="00403D69" w:rsidRDefault="007C41B9" w:rsidP="00FF65DF">
            <w:pPr>
              <w:spacing w:line="360" w:lineRule="auto"/>
              <w:jc w:val="center"/>
              <w:rPr>
                <w:rFonts w:ascii="Arial" w:hAnsi="Arial" w:cs="Arial"/>
                <w:b/>
              </w:rPr>
            </w:pPr>
            <w:r>
              <w:rPr>
                <w:rFonts w:ascii="Arial" w:hAnsi="Arial" w:cs="Arial"/>
                <w:b/>
              </w:rPr>
              <w:t>30</w:t>
            </w:r>
          </w:p>
        </w:tc>
      </w:tr>
      <w:tr w:rsidR="007C41B9" w:rsidRPr="00403D69" w:rsidTr="00FF65DF">
        <w:trPr>
          <w:trHeight w:val="469"/>
        </w:trPr>
        <w:tc>
          <w:tcPr>
            <w:tcW w:w="4401" w:type="pct"/>
            <w:shd w:val="clear" w:color="auto" w:fill="auto"/>
          </w:tcPr>
          <w:p w:rsidR="007C41B9" w:rsidRDefault="007C41B9" w:rsidP="00FF65DF">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shd w:val="clear" w:color="auto" w:fill="auto"/>
          </w:tcPr>
          <w:p w:rsidR="007C41B9" w:rsidRPr="00BF5F84" w:rsidRDefault="007C41B9" w:rsidP="00FF65DF">
            <w:pPr>
              <w:jc w:val="center"/>
              <w:rPr>
                <w:rFonts w:ascii="Arial" w:hAnsi="Arial" w:cs="Arial"/>
                <w:b/>
              </w:rPr>
            </w:pPr>
            <w:r>
              <w:rPr>
                <w:rFonts w:ascii="Arial" w:hAnsi="Arial" w:cs="Arial"/>
                <w:b/>
              </w:rPr>
              <w:t>31</w:t>
            </w:r>
          </w:p>
        </w:tc>
      </w:tr>
      <w:tr w:rsidR="007C41B9" w:rsidRPr="00403D69" w:rsidTr="00FF65DF">
        <w:trPr>
          <w:trHeight w:val="469"/>
        </w:trPr>
        <w:tc>
          <w:tcPr>
            <w:tcW w:w="4401" w:type="pct"/>
            <w:shd w:val="clear" w:color="auto" w:fill="auto"/>
          </w:tcPr>
          <w:p w:rsidR="007C41B9" w:rsidRDefault="007C41B9" w:rsidP="00FF65DF">
            <w:pPr>
              <w:rPr>
                <w:rFonts w:ascii="Arial" w:hAnsi="Arial" w:cs="Arial"/>
                <w:b/>
                <w:bCs/>
              </w:rPr>
            </w:pPr>
          </w:p>
          <w:p w:rsidR="007C41B9" w:rsidRDefault="007C41B9" w:rsidP="00FF65DF">
            <w:pPr>
              <w:jc w:val="both"/>
              <w:rPr>
                <w:rFonts w:ascii="Arial" w:hAnsi="Arial" w:cs="Arial"/>
                <w:b/>
                <w:bCs/>
              </w:rPr>
            </w:pPr>
          </w:p>
        </w:tc>
        <w:tc>
          <w:tcPr>
            <w:tcW w:w="599" w:type="pct"/>
            <w:shd w:val="clear" w:color="auto" w:fill="auto"/>
          </w:tcPr>
          <w:p w:rsidR="007C41B9" w:rsidRDefault="007C41B9" w:rsidP="00FF65DF">
            <w:pPr>
              <w:jc w:val="center"/>
              <w:rPr>
                <w:rFonts w:ascii="Arial" w:hAnsi="Arial" w:cs="Arial"/>
                <w:b/>
              </w:rPr>
            </w:pPr>
          </w:p>
          <w:p w:rsidR="007C41B9" w:rsidRDefault="007C41B9" w:rsidP="00FF65DF">
            <w:pPr>
              <w:jc w:val="center"/>
              <w:rPr>
                <w:rFonts w:ascii="Arial" w:hAnsi="Arial" w:cs="Arial"/>
                <w:b/>
              </w:rPr>
            </w:pPr>
          </w:p>
        </w:tc>
      </w:tr>
    </w:tbl>
    <w:p w:rsidR="00D944CA" w:rsidRDefault="00D944CA" w:rsidP="00A65BD5">
      <w:pPr>
        <w:spacing w:line="360" w:lineRule="auto"/>
        <w:ind w:left="142" w:right="190"/>
        <w:rPr>
          <w:rFonts w:ascii="Arial" w:hAnsi="Arial" w:cs="Arial"/>
          <w:b/>
          <w:bCs/>
        </w:rPr>
      </w:pPr>
      <w:bookmarkStart w:id="0" w:name="_GoBack"/>
      <w:bookmarkEnd w:id="0"/>
    </w:p>
    <w:p w:rsidR="006A6849" w:rsidRDefault="006A6849" w:rsidP="00A65BD5">
      <w:pPr>
        <w:spacing w:line="360" w:lineRule="auto"/>
        <w:ind w:left="142" w:right="190"/>
        <w:rPr>
          <w:rFonts w:ascii="Arial" w:hAnsi="Arial" w:cs="Arial"/>
          <w:b/>
          <w:bCs/>
        </w:rPr>
      </w:pPr>
    </w:p>
    <w:p w:rsidR="006A6849" w:rsidRDefault="006A6849" w:rsidP="00A65BD5">
      <w:pPr>
        <w:spacing w:line="360" w:lineRule="auto"/>
        <w:ind w:left="142" w:right="190"/>
        <w:rPr>
          <w:rFonts w:ascii="Arial" w:hAnsi="Arial" w:cs="Arial"/>
          <w:b/>
          <w:bCs/>
        </w:rPr>
      </w:pPr>
    </w:p>
    <w:p w:rsidR="006A6849" w:rsidRDefault="006A6849" w:rsidP="00A65BD5">
      <w:pPr>
        <w:spacing w:line="360" w:lineRule="auto"/>
        <w:ind w:left="142" w:right="190"/>
        <w:rPr>
          <w:rFonts w:ascii="Arial" w:hAnsi="Arial" w:cs="Arial"/>
          <w:b/>
          <w:bCs/>
        </w:rPr>
      </w:pPr>
    </w:p>
    <w:p w:rsidR="006A6849" w:rsidRDefault="006A6849"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DA6B31" w:rsidRDefault="00DA6B31" w:rsidP="00A65BD5">
      <w:pPr>
        <w:spacing w:line="360" w:lineRule="auto"/>
        <w:ind w:left="142" w:right="190"/>
        <w:rPr>
          <w:rFonts w:ascii="Arial" w:hAnsi="Arial" w:cs="Arial"/>
          <w:b/>
          <w:bCs/>
        </w:rPr>
      </w:pPr>
    </w:p>
    <w:p w:rsidR="000128AE" w:rsidRDefault="000128AE" w:rsidP="00A65BD5">
      <w:pPr>
        <w:spacing w:line="360" w:lineRule="auto"/>
        <w:ind w:left="142" w:right="190"/>
        <w:rPr>
          <w:rFonts w:ascii="Arial" w:hAnsi="Arial" w:cs="Arial"/>
          <w:b/>
          <w:bCs/>
        </w:rPr>
      </w:pPr>
    </w:p>
    <w:p w:rsidR="000128AE" w:rsidRDefault="000128AE" w:rsidP="00A65BD5">
      <w:pPr>
        <w:spacing w:line="360" w:lineRule="auto"/>
        <w:ind w:left="142" w:right="190"/>
        <w:rPr>
          <w:rFonts w:ascii="Arial" w:hAnsi="Arial" w:cs="Arial"/>
          <w:b/>
          <w:bCs/>
        </w:rPr>
      </w:pPr>
    </w:p>
    <w:p w:rsidR="000128AE" w:rsidRDefault="000128AE" w:rsidP="00A65BD5">
      <w:pPr>
        <w:spacing w:line="360" w:lineRule="auto"/>
        <w:ind w:left="142" w:right="190"/>
        <w:rPr>
          <w:rFonts w:ascii="Arial" w:hAnsi="Arial" w:cs="Arial"/>
          <w:b/>
          <w:bCs/>
        </w:rPr>
      </w:pPr>
    </w:p>
    <w:p w:rsidR="00DA6B31" w:rsidRDefault="00DA6B31" w:rsidP="00A65BD5">
      <w:pPr>
        <w:spacing w:line="360" w:lineRule="auto"/>
        <w:ind w:left="142" w:right="190"/>
        <w:rPr>
          <w:rFonts w:ascii="Arial" w:hAnsi="Arial" w:cs="Arial"/>
          <w:b/>
          <w:bCs/>
        </w:rPr>
      </w:pPr>
    </w:p>
    <w:p w:rsidR="00DA6B31" w:rsidRDefault="00DA6B31" w:rsidP="00A65BD5">
      <w:pPr>
        <w:spacing w:line="360" w:lineRule="auto"/>
        <w:ind w:left="142" w:right="190"/>
        <w:rPr>
          <w:rFonts w:ascii="Arial" w:hAnsi="Arial" w:cs="Arial"/>
          <w:b/>
          <w:bCs/>
        </w:rPr>
      </w:pPr>
    </w:p>
    <w:p w:rsidR="00DA6B31" w:rsidRDefault="00DA6B31" w:rsidP="00A65BD5">
      <w:pPr>
        <w:spacing w:line="360" w:lineRule="auto"/>
        <w:ind w:left="142" w:right="190"/>
        <w:rPr>
          <w:rFonts w:ascii="Arial" w:hAnsi="Arial" w:cs="Arial"/>
          <w:b/>
          <w:bCs/>
        </w:rPr>
      </w:pPr>
    </w:p>
    <w:p w:rsidR="00560731" w:rsidRDefault="00560731" w:rsidP="00560731">
      <w:pPr>
        <w:spacing w:line="360" w:lineRule="auto"/>
        <w:ind w:left="142" w:right="49"/>
        <w:rPr>
          <w:rFonts w:ascii="Arial" w:hAnsi="Arial" w:cs="Arial"/>
          <w:b/>
          <w:bCs/>
        </w:rPr>
      </w:pPr>
      <w:r w:rsidRPr="00A05588">
        <w:rPr>
          <w:rFonts w:ascii="Arial" w:hAnsi="Arial" w:cs="Arial"/>
          <w:b/>
          <w:bCs/>
        </w:rPr>
        <w:t>INTRODUCCIÓN</w:t>
      </w:r>
    </w:p>
    <w:p w:rsidR="00560731" w:rsidRPr="00DA6B31" w:rsidRDefault="00560731" w:rsidP="00560731">
      <w:pPr>
        <w:spacing w:line="360" w:lineRule="auto"/>
        <w:ind w:left="142" w:right="49"/>
        <w:jc w:val="both"/>
        <w:rPr>
          <w:rFonts w:ascii="Arial" w:hAnsi="Arial" w:cs="Arial"/>
          <w:sz w:val="22"/>
          <w:szCs w:val="22"/>
        </w:rPr>
      </w:pPr>
    </w:p>
    <w:p w:rsidR="00560731" w:rsidRDefault="00560731" w:rsidP="00560731">
      <w:pPr>
        <w:spacing w:line="360" w:lineRule="auto"/>
        <w:ind w:left="142"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rsidR="00560731" w:rsidRPr="00DA6B31" w:rsidRDefault="00560731" w:rsidP="00560731">
      <w:pPr>
        <w:spacing w:line="360" w:lineRule="auto"/>
        <w:ind w:left="142" w:right="49"/>
        <w:jc w:val="both"/>
        <w:rPr>
          <w:rFonts w:ascii="Arial" w:hAnsi="Arial" w:cs="Arial"/>
          <w:sz w:val="22"/>
          <w:szCs w:val="22"/>
        </w:rPr>
      </w:pPr>
    </w:p>
    <w:p w:rsidR="00560731" w:rsidRPr="002013D4" w:rsidRDefault="00560731" w:rsidP="00560731">
      <w:pPr>
        <w:spacing w:line="360" w:lineRule="auto"/>
        <w:ind w:left="142"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415E95">
        <w:rPr>
          <w:rFonts w:ascii="Arial" w:hAnsi="Arial" w:cs="Arial"/>
        </w:rPr>
        <w:t>XVI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rsidR="00560731" w:rsidRPr="00DA6B31" w:rsidRDefault="00560731" w:rsidP="00560731">
      <w:pPr>
        <w:spacing w:line="360" w:lineRule="auto"/>
        <w:ind w:left="142" w:right="49"/>
        <w:jc w:val="both"/>
        <w:rPr>
          <w:rFonts w:ascii="Arial" w:hAnsi="Arial" w:cs="Arial"/>
          <w:bCs/>
          <w:sz w:val="22"/>
          <w:szCs w:val="22"/>
        </w:rPr>
      </w:pPr>
    </w:p>
    <w:p w:rsidR="00560731" w:rsidRDefault="00560731" w:rsidP="00560731">
      <w:pPr>
        <w:spacing w:line="360" w:lineRule="auto"/>
        <w:ind w:left="142" w:right="49"/>
        <w:jc w:val="both"/>
        <w:rPr>
          <w:rFonts w:ascii="Arial" w:hAnsi="Arial" w:cs="Arial"/>
          <w:bCs/>
        </w:rPr>
      </w:pPr>
      <w:r w:rsidRPr="00971AFA">
        <w:rPr>
          <w:rFonts w:ascii="Arial" w:hAnsi="Arial" w:cs="Arial"/>
          <w:bCs/>
        </w:rPr>
        <w:t xml:space="preserve">La formulación, revisión y aprobación de la Cuenta Pública del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971AFA">
        <w:rPr>
          <w:rFonts w:ascii="Arial" w:hAnsi="Arial" w:cs="Arial"/>
        </w:rPr>
        <w:t>,</w:t>
      </w:r>
      <w:r w:rsidRPr="00971AFA">
        <w:rPr>
          <w:rFonts w:ascii="Arial" w:hAnsi="Arial" w:cs="Arial"/>
          <w:bCs/>
        </w:rPr>
        <w:t xml:space="preserve"> comprende la realización de actividades en las que participa la Legislatura del Estado, las cuales comprenden:</w:t>
      </w:r>
    </w:p>
    <w:p w:rsidR="00560731" w:rsidRPr="00DA6B31" w:rsidRDefault="00560731" w:rsidP="00560731">
      <w:pPr>
        <w:spacing w:line="360" w:lineRule="auto"/>
        <w:ind w:left="142" w:right="49"/>
        <w:jc w:val="both"/>
        <w:rPr>
          <w:rFonts w:ascii="Arial" w:hAnsi="Arial" w:cs="Arial"/>
          <w:b/>
          <w:bCs/>
          <w:sz w:val="22"/>
          <w:szCs w:val="22"/>
        </w:rPr>
      </w:pPr>
    </w:p>
    <w:p w:rsidR="00560731" w:rsidRDefault="00560731" w:rsidP="00560731">
      <w:pPr>
        <w:spacing w:line="360" w:lineRule="auto"/>
        <w:ind w:left="142" w:right="49"/>
        <w:jc w:val="both"/>
        <w:rPr>
          <w:rFonts w:ascii="Arial" w:hAnsi="Arial" w:cs="Arial"/>
          <w:bCs/>
        </w:rPr>
      </w:pPr>
      <w:r w:rsidRPr="00C9607F">
        <w:rPr>
          <w:rFonts w:ascii="Arial" w:hAnsi="Arial" w:cs="Arial"/>
          <w:b/>
          <w:bCs/>
        </w:rPr>
        <w:t>A.- El Proceso Administrativo</w:t>
      </w:r>
      <w:r w:rsidRPr="00C9607F">
        <w:rPr>
          <w:rFonts w:ascii="Arial" w:hAnsi="Arial" w:cs="Arial"/>
          <w:bCs/>
        </w:rPr>
        <w:t xml:space="preserve">; que es desarrollado fundamentalmente por 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C9607F">
        <w:rPr>
          <w:rFonts w:ascii="Arial" w:hAnsi="Arial" w:cs="Arial"/>
        </w:rPr>
        <w:t>,</w:t>
      </w:r>
      <w:r w:rsidRPr="00C9607F">
        <w:rPr>
          <w:rFonts w:ascii="Arial" w:hAnsi="Arial" w:cs="Arial"/>
          <w:bCs/>
        </w:rPr>
        <w:t xml:space="preserve"> en la integración de la Cuenta Pública, la cual comprende los resultados de las labores administrativas reali</w:t>
      </w:r>
      <w:r>
        <w:rPr>
          <w:rFonts w:ascii="Arial" w:hAnsi="Arial" w:cs="Arial"/>
          <w:bCs/>
        </w:rPr>
        <w:t>zadas en el ejercicio fiscal 2020</w:t>
      </w:r>
      <w:r w:rsidRPr="00C9607F">
        <w:rPr>
          <w:rFonts w:ascii="Arial" w:hAnsi="Arial" w:cs="Arial"/>
          <w:bCs/>
        </w:rPr>
        <w:t>, así como las principales políticas financieras, económicas y sociales que influyeron en el resultado de los ingresos recaudados, gastos efectuados y financiamientos</w:t>
      </w:r>
      <w:r>
        <w:rPr>
          <w:rFonts w:ascii="Arial" w:hAnsi="Arial" w:cs="Arial"/>
          <w:bCs/>
        </w:rPr>
        <w:t xml:space="preserve"> obtenidos</w:t>
      </w:r>
      <w:r w:rsidRPr="00C9607F">
        <w:rPr>
          <w:rFonts w:ascii="Arial" w:hAnsi="Arial" w:cs="Arial"/>
          <w:bCs/>
        </w:rPr>
        <w:t xml:space="preserve"> por la entidad fiscalizada.</w:t>
      </w:r>
    </w:p>
    <w:p w:rsidR="00560731" w:rsidRPr="00DA6B31" w:rsidRDefault="00560731" w:rsidP="00560731">
      <w:pPr>
        <w:spacing w:line="360" w:lineRule="auto"/>
        <w:ind w:left="142" w:right="49"/>
        <w:jc w:val="both"/>
        <w:rPr>
          <w:rFonts w:ascii="Arial" w:hAnsi="Arial" w:cs="Arial"/>
          <w:bCs/>
          <w:sz w:val="22"/>
          <w:szCs w:val="22"/>
        </w:rPr>
      </w:pPr>
    </w:p>
    <w:p w:rsidR="00560731" w:rsidRPr="003247E8" w:rsidRDefault="00560731" w:rsidP="00560731">
      <w:pPr>
        <w:spacing w:line="360" w:lineRule="auto"/>
        <w:ind w:left="142"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3247E8">
        <w:rPr>
          <w:rFonts w:ascii="Arial" w:hAnsi="Arial" w:cs="Arial"/>
          <w:bCs/>
        </w:rPr>
        <w:t>.</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8"/>
        <w:jc w:val="both"/>
        <w:rPr>
          <w:rFonts w:ascii="Arial" w:hAnsi="Arial" w:cs="Arial"/>
          <w:shd w:val="clear" w:color="auto" w:fill="7ED4F2"/>
        </w:rPr>
      </w:pPr>
      <w:r w:rsidRPr="003247E8">
        <w:rPr>
          <w:rFonts w:ascii="Arial" w:hAnsi="Arial" w:cs="Arial"/>
          <w:bCs/>
        </w:rPr>
        <w:t xml:space="preserve">En la Cuenta Pública del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2020</w:t>
      </w:r>
      <w:r w:rsidRPr="00FF1C8E">
        <w:rPr>
          <w:rFonts w:ascii="Arial" w:hAnsi="Arial" w:cs="Arial"/>
          <w:bCs/>
        </w:rPr>
        <w:t xml:space="preserve">, </w:t>
      </w:r>
      <w:r w:rsidRPr="00AC5853">
        <w:rPr>
          <w:rFonts w:ascii="Arial" w:hAnsi="Arial" w:cs="Arial"/>
          <w:bCs/>
        </w:rPr>
        <w:t>se encuentra reflejad</w:t>
      </w:r>
      <w:r>
        <w:rPr>
          <w:rFonts w:ascii="Arial" w:hAnsi="Arial" w:cs="Arial"/>
          <w:bCs/>
        </w:rPr>
        <w:t>a la recaudación del ingreso y ejercicio del gasto público y financiamiento</w:t>
      </w:r>
      <w:r w:rsidRPr="00655DEE">
        <w:rPr>
          <w:rFonts w:ascii="Arial" w:hAnsi="Arial" w:cs="Arial"/>
          <w:bCs/>
        </w:rPr>
        <w:t xml:space="preserve"> </w:t>
      </w:r>
      <w:r>
        <w:rPr>
          <w:rFonts w:ascii="Arial" w:hAnsi="Arial" w:cs="Arial"/>
          <w:bCs/>
        </w:rPr>
        <w:t xml:space="preserve">a corto plazo obtenido de </w:t>
      </w:r>
      <w:r w:rsidRPr="003247E8">
        <w:rPr>
          <w:rFonts w:ascii="Arial" w:hAnsi="Arial" w:cs="Arial"/>
          <w:bCs/>
        </w:rPr>
        <w:t xml:space="preserve">recursos </w:t>
      </w:r>
      <w:r>
        <w:rPr>
          <w:rFonts w:ascii="Arial" w:hAnsi="Arial" w:cs="Arial"/>
          <w:bCs/>
        </w:rPr>
        <w:t xml:space="preserve">federales, estatales y propios. </w:t>
      </w:r>
      <w:r w:rsidRPr="00E56219">
        <w:rPr>
          <w:rFonts w:ascii="Arial" w:hAnsi="Arial" w:cs="Arial"/>
        </w:rPr>
        <w:t xml:space="preserve">La Cuenta Pública fue entregada a la Auditoría Superior del Estado, en </w:t>
      </w:r>
      <w:r w:rsidRPr="00655DEE">
        <w:rPr>
          <w:rFonts w:ascii="Arial" w:hAnsi="Arial" w:cs="Arial"/>
        </w:rPr>
        <w:t xml:space="preserve">fecha </w:t>
      </w:r>
      <w:r>
        <w:rPr>
          <w:rFonts w:ascii="Arial" w:hAnsi="Arial" w:cs="Arial"/>
        </w:rPr>
        <w:t>2</w:t>
      </w:r>
      <w:r w:rsidRPr="00655DEE">
        <w:rPr>
          <w:rFonts w:ascii="Arial" w:hAnsi="Arial" w:cs="Arial"/>
        </w:rPr>
        <w:t xml:space="preserve">3 de </w:t>
      </w:r>
      <w:r>
        <w:rPr>
          <w:rFonts w:ascii="Arial" w:hAnsi="Arial" w:cs="Arial"/>
        </w:rPr>
        <w:t>abril</w:t>
      </w:r>
      <w:r w:rsidRPr="00655DEE">
        <w:rPr>
          <w:rFonts w:ascii="Arial" w:hAnsi="Arial" w:cs="Arial"/>
        </w:rPr>
        <w:t xml:space="preserve"> de 2021, con oficio número </w:t>
      </w:r>
      <w:r>
        <w:rPr>
          <w:rFonts w:ascii="Arial" w:hAnsi="Arial" w:cs="Arial"/>
        </w:rPr>
        <w:t>SMT</w:t>
      </w:r>
      <w:r w:rsidRPr="00655DEE">
        <w:rPr>
          <w:rFonts w:ascii="Arial" w:hAnsi="Arial" w:cs="Arial"/>
        </w:rPr>
        <w:t>/</w:t>
      </w:r>
      <w:r>
        <w:rPr>
          <w:rFonts w:ascii="Arial" w:hAnsi="Arial" w:cs="Arial"/>
        </w:rPr>
        <w:t>060</w:t>
      </w:r>
      <w:r w:rsidRPr="00655DEE">
        <w:rPr>
          <w:rFonts w:ascii="Arial" w:hAnsi="Arial" w:cs="Arial"/>
        </w:rPr>
        <w:t>/2021.</w:t>
      </w:r>
    </w:p>
    <w:p w:rsidR="00560731" w:rsidRDefault="00560731" w:rsidP="00560731">
      <w:pPr>
        <w:spacing w:line="360" w:lineRule="auto"/>
        <w:ind w:left="142" w:right="48"/>
        <w:jc w:val="both"/>
        <w:rPr>
          <w:rFonts w:ascii="Arial" w:hAnsi="Arial" w:cs="Arial"/>
        </w:rPr>
      </w:pPr>
    </w:p>
    <w:p w:rsidR="00560731" w:rsidRDefault="00560731" w:rsidP="00560731">
      <w:pPr>
        <w:spacing w:line="360" w:lineRule="auto"/>
        <w:ind w:left="142" w:right="49"/>
        <w:jc w:val="both"/>
        <w:rPr>
          <w:rFonts w:ascii="Arial" w:hAnsi="Arial" w:cs="Arial"/>
          <w:bCs/>
        </w:rPr>
      </w:pPr>
      <w:r w:rsidRPr="0087515D">
        <w:rPr>
          <w:rFonts w:ascii="Arial" w:hAnsi="Arial" w:cs="Arial"/>
          <w:bCs/>
        </w:rPr>
        <w:t xml:space="preserve">El C. Auditor Superior del Estado de Quintana Roo, </w:t>
      </w:r>
      <w:r w:rsidRPr="00594860">
        <w:rPr>
          <w:rFonts w:ascii="Arial" w:hAnsi="Arial" w:cs="Arial"/>
          <w:bCs/>
        </w:rPr>
        <w:t xml:space="preserve">de conformidad con lo dispuesto en los </w:t>
      </w:r>
      <w:r>
        <w:rPr>
          <w:rFonts w:ascii="Arial" w:hAnsi="Arial" w:cs="Arial"/>
          <w:bCs/>
        </w:rPr>
        <w:t>artículos 8, 19 fracción I y 86</w:t>
      </w:r>
      <w:r w:rsidRPr="00594860">
        <w:rPr>
          <w:rFonts w:ascii="Arial" w:hAnsi="Arial" w:cs="Arial"/>
          <w:bCs/>
        </w:rPr>
        <w:t xml:space="preserve">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r w:rsidRPr="0087515D">
        <w:rPr>
          <w:rFonts w:ascii="Arial" w:hAnsi="Arial" w:cs="Arial"/>
          <w:bCs/>
        </w:rPr>
        <w:t>.</w:t>
      </w:r>
    </w:p>
    <w:p w:rsidR="00560731" w:rsidRDefault="00560731" w:rsidP="00560731">
      <w:pPr>
        <w:spacing w:line="360" w:lineRule="auto"/>
        <w:ind w:left="142" w:right="49"/>
        <w:jc w:val="both"/>
        <w:rPr>
          <w:rFonts w:ascii="Arial" w:hAnsi="Arial" w:cs="Arial"/>
          <w:bCs/>
        </w:rPr>
      </w:pPr>
    </w:p>
    <w:p w:rsidR="00560731" w:rsidRPr="00A22AC5" w:rsidRDefault="00560731" w:rsidP="00560731">
      <w:pPr>
        <w:spacing w:line="360" w:lineRule="auto"/>
        <w:ind w:left="142" w:right="49"/>
        <w:jc w:val="both"/>
        <w:rPr>
          <w:rFonts w:ascii="Arial" w:hAnsi="Arial" w:cs="Arial"/>
        </w:rPr>
      </w:pPr>
      <w:r w:rsidRPr="00A22AC5">
        <w:rPr>
          <w:rFonts w:ascii="Arial" w:hAnsi="Arial" w:cs="Arial"/>
        </w:rPr>
        <w:t>Durante el ejercicio fiscal 2020 la Auditor</w:t>
      </w:r>
      <w:r>
        <w:rPr>
          <w:rFonts w:ascii="Arial" w:hAnsi="Arial" w:cs="Arial"/>
        </w:rPr>
        <w:t>í</w:t>
      </w:r>
      <w:r w:rsidRPr="00A22AC5">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Pr>
          <w:rFonts w:ascii="Arial" w:hAnsi="Arial" w:cs="Arial"/>
        </w:rPr>
        <w:t>S</w:t>
      </w:r>
      <w:r w:rsidRPr="00A22AC5">
        <w:rPr>
          <w:rFonts w:ascii="Arial" w:hAnsi="Arial" w:cs="Arial"/>
        </w:rPr>
        <w:t>-CoV</w:t>
      </w:r>
      <w:r>
        <w:rPr>
          <w:rFonts w:ascii="Arial" w:hAnsi="Arial" w:cs="Arial"/>
        </w:rPr>
        <w:t>-</w:t>
      </w:r>
      <w:r w:rsidRPr="00A22AC5">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w:t>
      </w:r>
      <w:r>
        <w:rPr>
          <w:rFonts w:ascii="Arial" w:hAnsi="Arial" w:cs="Arial"/>
        </w:rPr>
        <w:t xml:space="preserve"> del Estado de Quintana Roo</w:t>
      </w:r>
      <w:r w:rsidRPr="00A22AC5">
        <w:rPr>
          <w:rFonts w:ascii="Arial" w:hAnsi="Arial" w:cs="Arial"/>
        </w:rPr>
        <w:t>.</w:t>
      </w:r>
    </w:p>
    <w:p w:rsidR="00560731" w:rsidRPr="00A22AC5" w:rsidRDefault="00560731" w:rsidP="00560731">
      <w:pPr>
        <w:spacing w:line="360" w:lineRule="auto"/>
        <w:ind w:left="142" w:right="49"/>
        <w:jc w:val="both"/>
        <w:rPr>
          <w:rFonts w:ascii="Arial" w:hAnsi="Arial" w:cs="Arial"/>
        </w:rPr>
      </w:pPr>
    </w:p>
    <w:p w:rsidR="00560731" w:rsidRDefault="00560731" w:rsidP="00560731">
      <w:pPr>
        <w:spacing w:line="360" w:lineRule="auto"/>
        <w:ind w:left="142" w:right="49"/>
        <w:jc w:val="both"/>
        <w:rPr>
          <w:rFonts w:ascii="Arial" w:hAnsi="Arial" w:cs="Arial"/>
          <w:bCs/>
        </w:rPr>
      </w:pPr>
      <w:r w:rsidRPr="00A22AC5">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r>
        <w:rPr>
          <w:rFonts w:ascii="Arial" w:hAnsi="Arial" w:cs="Arial"/>
          <w:bCs/>
        </w:rPr>
        <w:t xml:space="preserve"> </w:t>
      </w:r>
    </w:p>
    <w:p w:rsidR="00560731" w:rsidRDefault="00560731" w:rsidP="00560731">
      <w:pPr>
        <w:spacing w:line="360" w:lineRule="auto"/>
        <w:ind w:left="142" w:right="49"/>
        <w:jc w:val="both"/>
        <w:rPr>
          <w:rFonts w:ascii="Arial" w:hAnsi="Arial" w:cs="Arial"/>
        </w:rPr>
      </w:pPr>
    </w:p>
    <w:p w:rsidR="00560731" w:rsidRDefault="00560731" w:rsidP="00560731">
      <w:pPr>
        <w:spacing w:line="360" w:lineRule="auto"/>
        <w:ind w:left="142" w:right="49"/>
        <w:jc w:val="both"/>
        <w:rPr>
          <w:rFonts w:ascii="Arial" w:hAnsi="Arial" w:cs="Arial"/>
        </w:rPr>
      </w:pPr>
      <w:r w:rsidRPr="00A05588">
        <w:rPr>
          <w:rFonts w:ascii="Arial" w:hAnsi="Arial" w:cs="Arial"/>
        </w:rPr>
        <w:t>Por lo anterior y en cumplimiento a los artículos 2, 3, 4, 5</w:t>
      </w:r>
      <w:r>
        <w:rPr>
          <w:rFonts w:ascii="Arial" w:hAnsi="Arial" w:cs="Arial"/>
        </w:rPr>
        <w:t>, 6</w:t>
      </w:r>
      <w:r w:rsidRPr="00A05588">
        <w:rPr>
          <w:rFonts w:ascii="Arial" w:hAnsi="Arial" w:cs="Arial"/>
        </w:rPr>
        <w:t xml:space="preserve"> frac</w:t>
      </w:r>
      <w:r>
        <w:rPr>
          <w:rFonts w:ascii="Arial" w:hAnsi="Arial" w:cs="Arial"/>
        </w:rPr>
        <w:t>ciones I, II y XX, 16, 17, 19 fracciones</w:t>
      </w:r>
      <w:r w:rsidRPr="00000B5C">
        <w:t xml:space="preserve"> </w:t>
      </w:r>
      <w:r w:rsidRPr="00000B5C">
        <w:rPr>
          <w:rFonts w:ascii="Arial" w:hAnsi="Arial" w:cs="Arial"/>
        </w:rPr>
        <w:t>I, VI, VII,</w:t>
      </w:r>
      <w:r>
        <w:rPr>
          <w:rFonts w:ascii="Arial" w:hAnsi="Arial" w:cs="Arial"/>
        </w:rPr>
        <w:t xml:space="preserve"> VIII,</w:t>
      </w:r>
      <w:r w:rsidRPr="00000B5C">
        <w:rPr>
          <w:rFonts w:ascii="Arial" w:hAnsi="Arial" w:cs="Arial"/>
        </w:rPr>
        <w:t xml:space="preserve"> XII, XV, XXVI y XXVIII</w:t>
      </w:r>
      <w:r>
        <w:rPr>
          <w:rFonts w:ascii="Arial" w:hAnsi="Arial" w:cs="Arial"/>
        </w:rPr>
        <w:t>, 22</w:t>
      </w:r>
      <w:r w:rsidRPr="00000B5C">
        <w:rPr>
          <w:rFonts w:ascii="Arial" w:hAnsi="Arial" w:cs="Arial"/>
        </w:rPr>
        <w:t xml:space="preserve"> en su último párrafo, 38, </w:t>
      </w:r>
      <w:r>
        <w:rPr>
          <w:rFonts w:ascii="Arial" w:hAnsi="Arial" w:cs="Arial"/>
        </w:rPr>
        <w:t xml:space="preserve">40, </w:t>
      </w:r>
      <w:r w:rsidRPr="00000B5C">
        <w:rPr>
          <w:rFonts w:ascii="Arial" w:hAnsi="Arial" w:cs="Arial"/>
        </w:rPr>
        <w:t>41, 42 y 86 fracciones I, XVII, XXII y XXXVI de la Ley de Fiscalización y Rendición de Cuentas del Estado de Quintana R</w:t>
      </w:r>
      <w:r>
        <w:rPr>
          <w:rFonts w:ascii="Arial" w:hAnsi="Arial" w:cs="Arial"/>
        </w:rPr>
        <w:t>oo, se tiene a bien presentar los</w:t>
      </w:r>
      <w:r w:rsidRPr="00000B5C">
        <w:rPr>
          <w:rFonts w:ascii="Arial" w:hAnsi="Arial" w:cs="Arial"/>
        </w:rPr>
        <w:t xml:space="preserve"> Informe</w:t>
      </w:r>
      <w:r>
        <w:rPr>
          <w:rFonts w:ascii="Arial" w:hAnsi="Arial" w:cs="Arial"/>
        </w:rPr>
        <w:t>s</w:t>
      </w:r>
      <w:r w:rsidRPr="00000B5C">
        <w:rPr>
          <w:rFonts w:ascii="Arial" w:hAnsi="Arial" w:cs="Arial"/>
        </w:rPr>
        <w:t xml:space="preserve"> Individual</w:t>
      </w:r>
      <w:r>
        <w:rPr>
          <w:rFonts w:ascii="Arial" w:hAnsi="Arial" w:cs="Arial"/>
        </w:rPr>
        <w:t>es</w:t>
      </w:r>
      <w:r w:rsidRPr="00000B5C">
        <w:rPr>
          <w:rFonts w:ascii="Arial" w:hAnsi="Arial" w:cs="Arial"/>
        </w:rPr>
        <w:t xml:space="preserve"> de Auditoría, obtenido</w:t>
      </w:r>
      <w:r>
        <w:rPr>
          <w:rFonts w:ascii="Arial" w:hAnsi="Arial" w:cs="Arial"/>
        </w:rPr>
        <w:t>s</w:t>
      </w:r>
      <w:r w:rsidRPr="00000B5C">
        <w:rPr>
          <w:rFonts w:ascii="Arial" w:hAnsi="Arial" w:cs="Arial"/>
        </w:rPr>
        <w:t xml:space="preserve"> con relación a la Cuenta Pública</w:t>
      </w:r>
      <w:r>
        <w:rPr>
          <w:rFonts w:ascii="Arial" w:hAnsi="Arial" w:cs="Arial"/>
        </w:rPr>
        <w:t xml:space="preserve"> del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000B5C">
        <w:rPr>
          <w:rFonts w:ascii="Arial" w:hAnsi="Arial" w:cs="Arial"/>
        </w:rPr>
        <w:t>, corresp</w:t>
      </w:r>
      <w:r>
        <w:rPr>
          <w:rFonts w:ascii="Arial" w:hAnsi="Arial" w:cs="Arial"/>
        </w:rPr>
        <w:t>ondiente al ejercicio fiscal 2020</w:t>
      </w:r>
      <w:r w:rsidRPr="00000B5C">
        <w:rPr>
          <w:rFonts w:ascii="Arial" w:hAnsi="Arial" w:cs="Arial"/>
        </w:rPr>
        <w:t>.</w:t>
      </w:r>
    </w:p>
    <w:p w:rsidR="00560731" w:rsidRPr="00A81698" w:rsidRDefault="00560731" w:rsidP="00560731">
      <w:pPr>
        <w:spacing w:line="360" w:lineRule="auto"/>
        <w:ind w:right="49"/>
        <w:jc w:val="both"/>
        <w:rPr>
          <w:rFonts w:ascii="Arial" w:hAnsi="Arial" w:cs="Arial"/>
        </w:rPr>
      </w:pPr>
    </w:p>
    <w:p w:rsidR="00560731" w:rsidRPr="00A3180F" w:rsidRDefault="00560731" w:rsidP="00560731">
      <w:pPr>
        <w:spacing w:line="360" w:lineRule="auto"/>
        <w:ind w:left="142" w:right="49"/>
        <w:jc w:val="both"/>
        <w:rPr>
          <w:rFonts w:ascii="Arial" w:hAnsi="Arial" w:cs="Arial"/>
        </w:rPr>
      </w:pPr>
      <w:r w:rsidRPr="00A05588">
        <w:rPr>
          <w:rFonts w:ascii="Arial" w:hAnsi="Arial" w:cs="Arial"/>
          <w:b/>
          <w:bCs/>
        </w:rPr>
        <w:t>ANTECEDENTES DE LA ENTIDAD FISCALIZADA</w:t>
      </w:r>
    </w:p>
    <w:p w:rsidR="00560731" w:rsidRPr="00432C5A" w:rsidRDefault="00560731" w:rsidP="00560731">
      <w:pPr>
        <w:spacing w:line="360" w:lineRule="auto"/>
        <w:ind w:left="142" w:right="49"/>
        <w:rPr>
          <w:rFonts w:ascii="Arial" w:hAnsi="Arial" w:cs="Arial"/>
          <w:b/>
          <w:bCs/>
        </w:rPr>
      </w:pPr>
    </w:p>
    <w:p w:rsidR="00560731" w:rsidRDefault="00560731" w:rsidP="00560731">
      <w:pPr>
        <w:tabs>
          <w:tab w:val="left" w:pos="2160"/>
        </w:tabs>
        <w:spacing w:line="360" w:lineRule="auto"/>
        <w:ind w:left="142"/>
        <w:jc w:val="both"/>
        <w:rPr>
          <w:rFonts w:ascii="Arial" w:hAnsi="Arial" w:cs="Arial"/>
          <w:b/>
          <w:bCs/>
        </w:rPr>
      </w:pPr>
      <w:r>
        <w:rPr>
          <w:rFonts w:ascii="Arial" w:hAnsi="Arial" w:cs="Arial"/>
          <w:b/>
          <w:bCs/>
        </w:rPr>
        <w:t>De su c</w:t>
      </w:r>
      <w:r w:rsidRPr="000C7039">
        <w:rPr>
          <w:rFonts w:ascii="Arial" w:hAnsi="Arial" w:cs="Arial"/>
          <w:b/>
          <w:bCs/>
        </w:rPr>
        <w:t>reación</w:t>
      </w:r>
      <w:r>
        <w:rPr>
          <w:rFonts w:ascii="Arial" w:hAnsi="Arial" w:cs="Arial"/>
          <w:b/>
          <w:bCs/>
        </w:rPr>
        <w:t xml:space="preserve"> y objeto</w:t>
      </w:r>
    </w:p>
    <w:p w:rsidR="00560731" w:rsidRPr="00A81698" w:rsidRDefault="00560731" w:rsidP="00560731">
      <w:pPr>
        <w:tabs>
          <w:tab w:val="left" w:pos="2160"/>
        </w:tabs>
        <w:spacing w:line="360" w:lineRule="auto"/>
        <w:ind w:left="142"/>
        <w:jc w:val="both"/>
        <w:rPr>
          <w:rFonts w:ascii="Arial" w:hAnsi="Arial" w:cs="Arial"/>
          <w:b/>
          <w:bCs/>
        </w:rPr>
      </w:pPr>
    </w:p>
    <w:p w:rsidR="00560731" w:rsidRDefault="00560731" w:rsidP="00560731">
      <w:pPr>
        <w:tabs>
          <w:tab w:val="left" w:pos="2160"/>
        </w:tabs>
        <w:spacing w:line="360" w:lineRule="auto"/>
        <w:ind w:left="142"/>
        <w:jc w:val="both"/>
        <w:rPr>
          <w:rFonts w:ascii="Arial" w:hAnsi="Arial" w:cs="Arial"/>
          <w:b/>
          <w:bCs/>
        </w:rPr>
      </w:pPr>
      <w:r w:rsidRPr="001063A8">
        <w:rPr>
          <w:rFonts w:ascii="Arial" w:hAnsi="Arial" w:cs="Arial"/>
          <w:color w:val="000000"/>
        </w:rPr>
        <w:t xml:space="preserve">El </w:t>
      </w:r>
      <w:r>
        <w:rPr>
          <w:rFonts w:ascii="Arial" w:hAnsi="Arial"/>
          <w:b/>
          <w:lang w:val="es-ES_tradnl"/>
        </w:rPr>
        <w:t>Municipio</w:t>
      </w:r>
      <w:r w:rsidRPr="001063A8">
        <w:rPr>
          <w:rFonts w:ascii="Arial" w:hAnsi="Arial"/>
          <w:b/>
          <w:lang w:val="es-ES_tradnl"/>
        </w:rPr>
        <w:t xml:space="preserve"> de </w:t>
      </w:r>
      <w:r>
        <w:rPr>
          <w:rFonts w:ascii="Arial" w:hAnsi="Arial"/>
          <w:b/>
          <w:lang w:val="es-ES_tradnl"/>
        </w:rPr>
        <w:t>Tulum</w:t>
      </w:r>
      <w:r w:rsidRPr="008726DE">
        <w:rPr>
          <w:rFonts w:ascii="Arial" w:hAnsi="Arial"/>
          <w:lang w:val="es-ES_tradnl"/>
        </w:rPr>
        <w:t>,</w:t>
      </w:r>
      <w:r w:rsidRPr="001063A8">
        <w:rPr>
          <w:rFonts w:ascii="Arial" w:hAnsi="Arial"/>
          <w:lang w:val="es-ES_tradnl"/>
        </w:rPr>
        <w:t xml:space="preserve"> </w:t>
      </w:r>
      <w:r w:rsidRPr="00CA55F1">
        <w:rPr>
          <w:rFonts w:ascii="Arial" w:hAnsi="Arial"/>
          <w:lang w:val="es-ES_tradnl"/>
        </w:rPr>
        <w:t>es creado el 19 de mayo de 2008 según el Decreto número 007 emitido por la XII Legislatura del Estado y en consecuencia en la Constitución Política del Estado Libre y Soberano de Quintana Roo, se contempla su existencia jurídica</w:t>
      </w:r>
      <w:r w:rsidRPr="005A52BD">
        <w:rPr>
          <w:rFonts w:ascii="Arial" w:hAnsi="Arial"/>
          <w:lang w:val="es-ES_tradnl"/>
        </w:rPr>
        <w:t>.</w:t>
      </w:r>
    </w:p>
    <w:p w:rsidR="00560731" w:rsidRPr="004A5B21" w:rsidRDefault="00560731" w:rsidP="00560731">
      <w:pPr>
        <w:tabs>
          <w:tab w:val="left" w:pos="2160"/>
        </w:tabs>
        <w:spacing w:line="360" w:lineRule="auto"/>
        <w:ind w:left="142"/>
        <w:jc w:val="both"/>
        <w:rPr>
          <w:rFonts w:ascii="Arial" w:hAnsi="Arial" w:cs="Arial"/>
          <w:b/>
          <w:bCs/>
        </w:rPr>
      </w:pPr>
      <w:r w:rsidRPr="001E0697">
        <w:rPr>
          <w:rFonts w:ascii="Arial" w:hAnsi="Arial"/>
          <w:lang w:val="es-ES_tradnl"/>
        </w:rPr>
        <w:t xml:space="preserve">Corresponde al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560731" w:rsidRPr="003B171D" w:rsidRDefault="00560731" w:rsidP="00560731">
      <w:pPr>
        <w:tabs>
          <w:tab w:val="left" w:pos="2160"/>
        </w:tabs>
        <w:spacing w:line="360" w:lineRule="auto"/>
        <w:ind w:left="142"/>
        <w:jc w:val="both"/>
        <w:rPr>
          <w:rFonts w:ascii="Arial" w:hAnsi="Arial" w:cs="Arial"/>
          <w:b/>
        </w:rPr>
      </w:pPr>
    </w:p>
    <w:p w:rsidR="00560731" w:rsidRDefault="00560731" w:rsidP="00560731">
      <w:pPr>
        <w:spacing w:line="360" w:lineRule="auto"/>
        <w:ind w:left="142"/>
        <w:jc w:val="both"/>
        <w:rPr>
          <w:rFonts w:ascii="Arial" w:hAnsi="Arial" w:cs="Arial"/>
          <w:b/>
          <w:bCs/>
        </w:rPr>
      </w:pP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sidRPr="003A3171">
        <w:rPr>
          <w:rFonts w:ascii="Arial" w:hAnsi="Arial" w:cs="Arial"/>
          <w:b/>
          <w:bCs/>
        </w:rPr>
        <w:t xml:space="preserve">INGRESOS </w:t>
      </w:r>
    </w:p>
    <w:p w:rsidR="00560731" w:rsidRPr="00A81698" w:rsidRDefault="00560731" w:rsidP="00560731">
      <w:pPr>
        <w:spacing w:line="360" w:lineRule="auto"/>
        <w:ind w:left="142"/>
        <w:jc w:val="both"/>
        <w:rPr>
          <w:rFonts w:ascii="Arial" w:hAnsi="Arial" w:cs="Arial"/>
          <w:b/>
          <w:bCs/>
        </w:rPr>
      </w:pPr>
    </w:p>
    <w:p w:rsidR="00560731" w:rsidRDefault="00560731" w:rsidP="00560731">
      <w:pPr>
        <w:spacing w:line="360" w:lineRule="auto"/>
        <w:ind w:left="142"/>
        <w:jc w:val="both"/>
        <w:rPr>
          <w:rFonts w:ascii="Arial" w:hAnsi="Arial" w:cs="Arial"/>
          <w:b/>
          <w:bCs/>
        </w:rPr>
      </w:pPr>
      <w:r>
        <w:rPr>
          <w:rFonts w:ascii="Arial" w:hAnsi="Arial" w:cs="Arial"/>
          <w:b/>
          <w:bCs/>
        </w:rPr>
        <w:t>I.1. ASPECTOS GENERALES DE LA AUDITORÍA</w:t>
      </w:r>
    </w:p>
    <w:p w:rsidR="00560731" w:rsidRPr="00A81698" w:rsidRDefault="00560731" w:rsidP="00560731">
      <w:pPr>
        <w:spacing w:line="360" w:lineRule="auto"/>
        <w:ind w:left="142"/>
        <w:jc w:val="both"/>
        <w:rPr>
          <w:rFonts w:ascii="Arial" w:hAnsi="Arial" w:cs="Arial"/>
          <w:b/>
          <w:bCs/>
        </w:rPr>
      </w:pPr>
    </w:p>
    <w:p w:rsidR="00560731" w:rsidRDefault="00560731" w:rsidP="0060546F">
      <w:pPr>
        <w:pStyle w:val="Prrafodelista"/>
        <w:numPr>
          <w:ilvl w:val="0"/>
          <w:numId w:val="5"/>
        </w:numPr>
        <w:spacing w:line="360" w:lineRule="auto"/>
        <w:ind w:left="142" w:firstLine="0"/>
        <w:jc w:val="both"/>
        <w:rPr>
          <w:rFonts w:ascii="Arial" w:hAnsi="Arial" w:cs="Arial"/>
          <w:b/>
          <w:bCs/>
        </w:rPr>
      </w:pPr>
      <w:r w:rsidRPr="004B4862">
        <w:rPr>
          <w:rFonts w:ascii="Arial" w:hAnsi="Arial" w:cs="Arial"/>
          <w:b/>
          <w:bCs/>
        </w:rPr>
        <w:t>Título de la Auditoría</w:t>
      </w:r>
    </w:p>
    <w:p w:rsidR="00560731" w:rsidRPr="00A81698" w:rsidRDefault="00560731" w:rsidP="00560731">
      <w:pPr>
        <w:spacing w:line="360" w:lineRule="auto"/>
        <w:ind w:left="142"/>
        <w:jc w:val="both"/>
        <w:rPr>
          <w:rFonts w:ascii="Arial" w:hAnsi="Arial" w:cs="Arial"/>
          <w:b/>
          <w:bCs/>
        </w:rPr>
      </w:pPr>
    </w:p>
    <w:p w:rsidR="00560731" w:rsidRDefault="00560731" w:rsidP="00560731">
      <w:pPr>
        <w:tabs>
          <w:tab w:val="left" w:pos="1040"/>
        </w:tabs>
        <w:spacing w:line="360" w:lineRule="auto"/>
        <w:ind w:left="142"/>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Pr>
          <w:rFonts w:ascii="Arial" w:hAnsi="Arial" w:cs="Arial"/>
        </w:rPr>
        <w:t>, de manera especial y enunciativa mas no limitativa, fue la siguiente:</w:t>
      </w:r>
    </w:p>
    <w:p w:rsidR="00560731" w:rsidRPr="00D63750" w:rsidRDefault="00560731" w:rsidP="00560731">
      <w:pPr>
        <w:tabs>
          <w:tab w:val="left" w:pos="1040"/>
        </w:tabs>
        <w:spacing w:line="360" w:lineRule="auto"/>
        <w:ind w:left="142"/>
        <w:jc w:val="both"/>
        <w:rPr>
          <w:rFonts w:ascii="Arial" w:hAnsi="Arial" w:cs="Arial"/>
        </w:rPr>
      </w:pPr>
    </w:p>
    <w:tbl>
      <w:tblPr>
        <w:tblStyle w:val="Tablaconcuadrcula"/>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1"/>
      </w:tblGrid>
      <w:tr w:rsidR="00560731" w:rsidRPr="009B0AC1" w:rsidTr="00560731">
        <w:tc>
          <w:tcPr>
            <w:tcW w:w="3686" w:type="dxa"/>
          </w:tcPr>
          <w:p w:rsidR="00560731" w:rsidRPr="009B0AC1" w:rsidRDefault="00560731" w:rsidP="00560731">
            <w:pPr>
              <w:tabs>
                <w:tab w:val="left" w:pos="1040"/>
                <w:tab w:val="left" w:pos="3282"/>
              </w:tabs>
              <w:spacing w:line="360" w:lineRule="auto"/>
              <w:ind w:left="142" w:hanging="10"/>
              <w:rPr>
                <w:rFonts w:ascii="Arial" w:hAnsi="Arial" w:cs="Arial"/>
                <w:b/>
                <w:lang w:val="en-US"/>
              </w:rPr>
            </w:pPr>
            <w:r w:rsidRPr="009B0AC1">
              <w:rPr>
                <w:rFonts w:ascii="Arial" w:hAnsi="Arial" w:cs="Arial"/>
                <w:b/>
                <w:lang w:val="en-US"/>
              </w:rPr>
              <w:t>20-AEMF-A-GOB-0</w:t>
            </w:r>
            <w:r>
              <w:rPr>
                <w:rFonts w:ascii="Arial" w:hAnsi="Arial" w:cs="Arial"/>
                <w:b/>
                <w:lang w:val="en-US"/>
              </w:rPr>
              <w:t>80</w:t>
            </w:r>
            <w:r w:rsidRPr="009B0AC1">
              <w:rPr>
                <w:rFonts w:ascii="Arial" w:hAnsi="Arial" w:cs="Arial"/>
                <w:b/>
                <w:lang w:val="en-US"/>
              </w:rPr>
              <w:t>-</w:t>
            </w:r>
            <w:r>
              <w:rPr>
                <w:rFonts w:ascii="Arial" w:hAnsi="Arial" w:cs="Arial"/>
                <w:b/>
                <w:lang w:val="en-US"/>
              </w:rPr>
              <w:t>203</w:t>
            </w:r>
          </w:p>
        </w:tc>
        <w:tc>
          <w:tcPr>
            <w:tcW w:w="5811" w:type="dxa"/>
          </w:tcPr>
          <w:p w:rsidR="00560731" w:rsidRPr="009B0AC1" w:rsidRDefault="00560731" w:rsidP="00560731">
            <w:pPr>
              <w:tabs>
                <w:tab w:val="left" w:pos="1040"/>
              </w:tabs>
              <w:spacing w:line="360" w:lineRule="auto"/>
              <w:ind w:left="142"/>
              <w:rPr>
                <w:rFonts w:ascii="Arial" w:hAnsi="Arial" w:cs="Arial"/>
              </w:rPr>
            </w:pPr>
            <w:r w:rsidRPr="009B0AC1">
              <w:rPr>
                <w:rFonts w:ascii="Arial" w:hAnsi="Arial" w:cs="Arial"/>
              </w:rPr>
              <w:t>“Auditoría de Cumplimiento Financiero de Ingresos y Otros Beneficios”</w:t>
            </w:r>
          </w:p>
        </w:tc>
      </w:tr>
    </w:tbl>
    <w:p w:rsidR="00560731" w:rsidRDefault="00560731" w:rsidP="00560731">
      <w:pPr>
        <w:spacing w:line="360" w:lineRule="auto"/>
        <w:ind w:left="142"/>
        <w:jc w:val="both"/>
        <w:rPr>
          <w:rFonts w:ascii="Arial" w:hAnsi="Arial" w:cs="Arial"/>
          <w:b/>
          <w:bCs/>
        </w:rPr>
      </w:pPr>
    </w:p>
    <w:p w:rsidR="00560731" w:rsidRPr="00971AFA" w:rsidRDefault="00560731" w:rsidP="00560731">
      <w:pPr>
        <w:spacing w:line="360" w:lineRule="auto"/>
        <w:ind w:left="142"/>
        <w:jc w:val="both"/>
        <w:rPr>
          <w:rFonts w:ascii="Arial" w:hAnsi="Arial" w:cs="Arial"/>
          <w:b/>
          <w:bCs/>
        </w:rPr>
      </w:pPr>
      <w:r w:rsidRPr="00971AFA">
        <w:rPr>
          <w:rFonts w:ascii="Arial" w:hAnsi="Arial" w:cs="Arial"/>
          <w:b/>
          <w:bCs/>
        </w:rPr>
        <w:t xml:space="preserve">B. </w:t>
      </w:r>
      <w:r>
        <w:rPr>
          <w:rFonts w:ascii="Arial" w:hAnsi="Arial" w:cs="Arial"/>
          <w:b/>
          <w:bCs/>
        </w:rPr>
        <w:t xml:space="preserve">    </w:t>
      </w:r>
      <w:r w:rsidRPr="00971AFA">
        <w:rPr>
          <w:rFonts w:ascii="Arial" w:hAnsi="Arial" w:cs="Arial"/>
          <w:b/>
          <w:bCs/>
        </w:rPr>
        <w:t>Objetivo</w:t>
      </w:r>
    </w:p>
    <w:p w:rsidR="00560731" w:rsidRPr="008E5A2E" w:rsidRDefault="00560731" w:rsidP="00560731">
      <w:pPr>
        <w:spacing w:line="360" w:lineRule="auto"/>
        <w:ind w:left="142"/>
        <w:jc w:val="both"/>
        <w:rPr>
          <w:rFonts w:ascii="Arial" w:hAnsi="Arial" w:cs="Arial"/>
          <w:bCs/>
        </w:rPr>
      </w:pPr>
    </w:p>
    <w:p w:rsidR="00560731" w:rsidRDefault="00560731" w:rsidP="00560731">
      <w:pPr>
        <w:widowControl w:val="0"/>
        <w:spacing w:line="360" w:lineRule="auto"/>
        <w:ind w:left="142" w:right="51"/>
        <w:jc w:val="both"/>
        <w:rPr>
          <w:rFonts w:ascii="Arial" w:hAnsi="Arial" w:cs="Arial"/>
        </w:rPr>
      </w:pPr>
      <w:r w:rsidRPr="00060DDB">
        <w:rPr>
          <w:rFonts w:ascii="Arial" w:hAnsi="Arial" w:cs="Arial"/>
        </w:rPr>
        <w:t>Fiscalizar la gestión financiera para comprobar el cumplimiento de lo dispuesto en la Ley de Ingresos</w:t>
      </w:r>
      <w:r w:rsidRPr="00C6286A">
        <w:rPr>
          <w:rFonts w:ascii="Arial" w:hAnsi="Arial" w:cs="Arial"/>
        </w:rPr>
        <w:t xml:space="preserve"> </w:t>
      </w:r>
      <w:r>
        <w:rPr>
          <w:rFonts w:ascii="Arial" w:hAnsi="Arial" w:cs="Arial"/>
        </w:rPr>
        <w:t xml:space="preserve">del </w:t>
      </w:r>
      <w:r>
        <w:rPr>
          <w:rFonts w:ascii="Arial" w:hAnsi="Arial" w:cs="Arial"/>
          <w:b/>
        </w:rPr>
        <w:t>Municipio de Tulum</w:t>
      </w:r>
      <w:r w:rsidRPr="00060DDB">
        <w:rPr>
          <w:rFonts w:ascii="Arial" w:hAnsi="Arial" w:cs="Arial"/>
        </w:rPr>
        <w:t xml:space="preserve"> y demás disposiciones legales aplicables, en cuanto a los ingresos</w:t>
      </w:r>
      <w:r>
        <w:rPr>
          <w:rFonts w:ascii="Arial" w:hAnsi="Arial" w:cs="Arial"/>
        </w:rPr>
        <w:t>,</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la custodia de recursos públicos estatales</w:t>
      </w:r>
      <w:r>
        <w:rPr>
          <w:rFonts w:ascii="Arial" w:hAnsi="Arial" w:cs="Arial"/>
        </w:rPr>
        <w:t xml:space="preserve"> y municipales</w:t>
      </w:r>
      <w:r w:rsidRPr="00060DDB">
        <w:rPr>
          <w:rFonts w:ascii="Arial" w:hAnsi="Arial" w:cs="Arial"/>
        </w:rPr>
        <w:t xml:space="preserve">, así como la demás información financiera, contable, patrimonial, presupuestaria y programática, conforme a las </w:t>
      </w:r>
      <w:r>
        <w:rPr>
          <w:rFonts w:ascii="Arial" w:hAnsi="Arial" w:cs="Arial"/>
        </w:rPr>
        <w:t>normas</w:t>
      </w:r>
      <w:r w:rsidRPr="00B93F7A">
        <w:rPr>
          <w:rFonts w:ascii="Arial" w:hAnsi="Arial" w:cs="Arial"/>
        </w:rPr>
        <w:t xml:space="preserve"> </w:t>
      </w:r>
      <w:r>
        <w:rPr>
          <w:rFonts w:ascii="Arial" w:hAnsi="Arial" w:cs="Arial"/>
        </w:rPr>
        <w:t>vigentes.</w:t>
      </w:r>
    </w:p>
    <w:p w:rsidR="00560731" w:rsidRDefault="00560731" w:rsidP="00560731">
      <w:pPr>
        <w:widowControl w:val="0"/>
        <w:spacing w:line="360" w:lineRule="auto"/>
        <w:ind w:left="142" w:right="51"/>
        <w:jc w:val="both"/>
        <w:rPr>
          <w:rFonts w:ascii="Arial" w:hAnsi="Arial" w:cs="Arial"/>
        </w:rPr>
      </w:pPr>
    </w:p>
    <w:p w:rsidR="00560731" w:rsidRPr="00EA121C" w:rsidRDefault="00560731" w:rsidP="00560731">
      <w:pPr>
        <w:spacing w:line="360" w:lineRule="auto"/>
        <w:ind w:left="142"/>
        <w:jc w:val="both"/>
        <w:rPr>
          <w:rFonts w:ascii="Arial" w:hAnsi="Arial" w:cs="Arial"/>
          <w:b/>
          <w:bCs/>
        </w:rPr>
      </w:pPr>
      <w:r w:rsidRPr="00EA121C">
        <w:rPr>
          <w:rFonts w:ascii="Arial" w:hAnsi="Arial" w:cs="Arial"/>
          <w:b/>
          <w:bCs/>
        </w:rPr>
        <w:t xml:space="preserve">C. </w:t>
      </w:r>
      <w:r>
        <w:rPr>
          <w:rFonts w:ascii="Arial" w:hAnsi="Arial" w:cs="Arial"/>
          <w:b/>
          <w:bCs/>
        </w:rPr>
        <w:t xml:space="preserve">    </w:t>
      </w:r>
      <w:r w:rsidRPr="00EA121C">
        <w:rPr>
          <w:rFonts w:ascii="Arial" w:hAnsi="Arial" w:cs="Arial"/>
          <w:b/>
          <w:bCs/>
        </w:rPr>
        <w:t>Alcance</w:t>
      </w:r>
    </w:p>
    <w:p w:rsidR="00560731" w:rsidRPr="00D63750" w:rsidRDefault="00560731" w:rsidP="00560731">
      <w:pPr>
        <w:spacing w:line="360" w:lineRule="auto"/>
        <w:ind w:left="142"/>
        <w:jc w:val="both"/>
        <w:rPr>
          <w:rFonts w:ascii="Arial" w:hAnsi="Arial" w:cs="Arial"/>
          <w:b/>
          <w:bCs/>
        </w:rPr>
      </w:pPr>
    </w:p>
    <w:p w:rsidR="00560731" w:rsidRPr="00EA121C" w:rsidRDefault="00560731" w:rsidP="00560731">
      <w:pPr>
        <w:spacing w:line="360" w:lineRule="auto"/>
        <w:ind w:left="142"/>
        <w:jc w:val="both"/>
        <w:rPr>
          <w:rFonts w:ascii="Arial" w:hAnsi="Arial" w:cs="Arial"/>
          <w:bCs/>
          <w:color w:val="000000"/>
        </w:rPr>
      </w:pPr>
      <w:r w:rsidRPr="00EA121C">
        <w:rPr>
          <w:rFonts w:ascii="Arial" w:hAnsi="Arial" w:cs="Arial"/>
          <w:b/>
        </w:rPr>
        <w:t>Universo</w:t>
      </w:r>
      <w:r w:rsidRPr="00211D4B">
        <w:rPr>
          <w:rFonts w:ascii="Arial" w:hAnsi="Arial" w:cs="Arial"/>
          <w:b/>
        </w:rPr>
        <w:t xml:space="preserve">: </w:t>
      </w:r>
      <w:bookmarkStart w:id="1" w:name="_Toc518907881"/>
      <w:bookmarkStart w:id="2" w:name="_Toc520196704"/>
      <w:r>
        <w:rPr>
          <w:rFonts w:ascii="Arial" w:hAnsi="Arial" w:cs="Arial"/>
          <w:bCs/>
          <w:color w:val="000000"/>
        </w:rPr>
        <w:t>$781,513,601.79</w:t>
      </w:r>
    </w:p>
    <w:p w:rsidR="00560731" w:rsidRDefault="00560731" w:rsidP="00560731">
      <w:pPr>
        <w:spacing w:line="360" w:lineRule="auto"/>
        <w:ind w:left="142"/>
        <w:rPr>
          <w:rFonts w:ascii="Arial" w:hAnsi="Arial" w:cs="Arial"/>
          <w:color w:val="000000"/>
        </w:rPr>
      </w:pPr>
      <w:r w:rsidRPr="00EA121C">
        <w:rPr>
          <w:rFonts w:ascii="Arial" w:hAnsi="Arial" w:cs="Arial"/>
          <w:b/>
        </w:rPr>
        <w:t>Población Objetivo:</w:t>
      </w:r>
      <w:r w:rsidRPr="00EA121C">
        <w:rPr>
          <w:rFonts w:ascii="Arial" w:hAnsi="Arial" w:cs="Arial"/>
        </w:rPr>
        <w:t xml:space="preserve"> </w:t>
      </w:r>
      <w:r>
        <w:rPr>
          <w:rFonts w:ascii="Arial" w:hAnsi="Arial" w:cs="Arial"/>
          <w:color w:val="000000"/>
        </w:rPr>
        <w:t>$673,993,536.87</w:t>
      </w:r>
    </w:p>
    <w:p w:rsidR="00560731" w:rsidRPr="00D63750" w:rsidRDefault="00560731" w:rsidP="00560731">
      <w:pPr>
        <w:spacing w:line="360" w:lineRule="auto"/>
        <w:ind w:left="142"/>
        <w:rPr>
          <w:rFonts w:ascii="Arial" w:hAnsi="Arial" w:cs="Arial"/>
        </w:rPr>
      </w:pPr>
    </w:p>
    <w:p w:rsidR="00560731" w:rsidRDefault="00560731" w:rsidP="00560731">
      <w:pPr>
        <w:spacing w:line="360" w:lineRule="auto"/>
        <w:ind w:left="142"/>
        <w:rPr>
          <w:rFonts w:ascii="Arial" w:hAnsi="Arial" w:cs="Arial"/>
          <w:bCs/>
          <w:color w:val="000000"/>
        </w:rPr>
      </w:pPr>
      <w:r w:rsidRPr="00EA121C">
        <w:rPr>
          <w:rFonts w:ascii="Arial" w:hAnsi="Arial" w:cs="Arial"/>
          <w:b/>
        </w:rPr>
        <w:t>Muestra Auditada:</w:t>
      </w:r>
      <w:bookmarkEnd w:id="1"/>
      <w:bookmarkEnd w:id="2"/>
      <w:r w:rsidRPr="00EA121C">
        <w:rPr>
          <w:rFonts w:ascii="Arial" w:hAnsi="Arial" w:cs="Arial"/>
          <w:b/>
        </w:rPr>
        <w:t xml:space="preserve"> </w:t>
      </w:r>
      <w:r w:rsidRPr="00E01090">
        <w:rPr>
          <w:rFonts w:ascii="Arial" w:hAnsi="Arial" w:cs="Arial"/>
          <w:bCs/>
          <w:color w:val="000000"/>
        </w:rPr>
        <w:t>$</w:t>
      </w:r>
      <w:r>
        <w:rPr>
          <w:rFonts w:ascii="Arial" w:hAnsi="Arial" w:cs="Arial"/>
          <w:bCs/>
          <w:color w:val="000000"/>
        </w:rPr>
        <w:t>355,388,004.93</w:t>
      </w:r>
    </w:p>
    <w:p w:rsidR="00560731" w:rsidRPr="00D63750" w:rsidRDefault="00560731" w:rsidP="00560731">
      <w:pPr>
        <w:spacing w:line="360" w:lineRule="auto"/>
        <w:ind w:left="142"/>
        <w:rPr>
          <w:rFonts w:ascii="Arial" w:hAnsi="Arial" w:cs="Arial"/>
          <w:b/>
        </w:rPr>
      </w:pPr>
    </w:p>
    <w:p w:rsidR="00560731" w:rsidRDefault="00560731" w:rsidP="00560731">
      <w:pPr>
        <w:spacing w:line="360" w:lineRule="auto"/>
        <w:ind w:left="142"/>
        <w:rPr>
          <w:rFonts w:ascii="Arial" w:hAnsi="Arial" w:cs="Arial"/>
          <w:color w:val="000000"/>
        </w:rPr>
      </w:pPr>
      <w:bookmarkStart w:id="3" w:name="_Toc518907882"/>
      <w:bookmarkStart w:id="4" w:name="_Toc520196705"/>
      <w:r w:rsidRPr="00EA121C">
        <w:rPr>
          <w:rFonts w:ascii="Arial" w:hAnsi="Arial" w:cs="Arial"/>
          <w:b/>
        </w:rPr>
        <w:t xml:space="preserve">Representatividad de la Muestra: </w:t>
      </w:r>
      <w:bookmarkEnd w:id="3"/>
      <w:bookmarkEnd w:id="4"/>
      <w:r>
        <w:rPr>
          <w:rFonts w:ascii="Arial" w:hAnsi="Arial" w:cs="Arial"/>
          <w:color w:val="000000"/>
        </w:rPr>
        <w:t>52.73</w:t>
      </w:r>
      <w:r w:rsidRPr="00E01090">
        <w:rPr>
          <w:rFonts w:ascii="Arial" w:hAnsi="Arial" w:cs="Arial"/>
          <w:color w:val="000000"/>
        </w:rPr>
        <w:t>%</w:t>
      </w:r>
    </w:p>
    <w:p w:rsidR="00560731" w:rsidRPr="00D63750" w:rsidRDefault="00560731" w:rsidP="00560731">
      <w:pPr>
        <w:spacing w:line="360" w:lineRule="auto"/>
        <w:ind w:left="142"/>
        <w:rPr>
          <w:rFonts w:ascii="Arial" w:hAnsi="Arial" w:cs="Arial"/>
        </w:rPr>
      </w:pPr>
    </w:p>
    <w:p w:rsidR="00560731" w:rsidRDefault="00560731" w:rsidP="00560731">
      <w:pPr>
        <w:spacing w:line="360" w:lineRule="auto"/>
        <w:ind w:left="142"/>
        <w:jc w:val="both"/>
        <w:rPr>
          <w:rFonts w:ascii="Arial" w:hAnsi="Arial" w:cs="Arial"/>
        </w:rPr>
      </w:pPr>
      <w:r>
        <w:rPr>
          <w:rFonts w:ascii="Arial" w:hAnsi="Arial" w:cs="Arial"/>
        </w:rPr>
        <w:t xml:space="preserve">En el total del Universo están considerados los recursos federales por la cantidad de </w:t>
      </w:r>
      <w:r w:rsidRPr="00805864">
        <w:rPr>
          <w:rFonts w:ascii="Arial" w:hAnsi="Arial" w:cs="Arial"/>
        </w:rPr>
        <w:t>$</w:t>
      </w:r>
      <w:r>
        <w:rPr>
          <w:rFonts w:ascii="Arial" w:hAnsi="Arial" w:cs="Arial"/>
        </w:rPr>
        <w:t>107,520,064.92</w:t>
      </w:r>
      <w:r w:rsidRPr="00805864">
        <w:rPr>
          <w:rFonts w:ascii="Arial" w:hAnsi="Arial" w:cs="Arial"/>
        </w:rPr>
        <w:t>, los</w:t>
      </w:r>
      <w:r>
        <w:rPr>
          <w:rFonts w:ascii="Arial" w:hAnsi="Arial" w:cs="Arial"/>
        </w:rPr>
        <w:t xml:space="preserve"> cuales no se contemplaron en el monto de la muestra auditada, quedando integrada la población objetivo únicamente por recursos estatales y propios.</w:t>
      </w:r>
    </w:p>
    <w:p w:rsidR="00560731" w:rsidRPr="00D63750"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Pr>
          <w:rFonts w:ascii="Arial" w:hAnsi="Arial" w:cs="Arial"/>
        </w:rPr>
        <w:t>La población o</w:t>
      </w:r>
      <w:r w:rsidRPr="00247359">
        <w:rPr>
          <w:rFonts w:ascii="Arial" w:hAnsi="Arial" w:cs="Arial"/>
        </w:rPr>
        <w:t xml:space="preserve">bjetivo se determinó sobre la base de </w:t>
      </w:r>
      <w:r w:rsidRPr="008726DE">
        <w:rPr>
          <w:rFonts w:ascii="Arial" w:hAnsi="Arial" w:cs="Arial"/>
        </w:rPr>
        <w:t xml:space="preserve">los Ingresos </w:t>
      </w:r>
      <w:r>
        <w:rPr>
          <w:rFonts w:ascii="Arial" w:hAnsi="Arial" w:cs="Arial"/>
        </w:rPr>
        <w:t>devengados</w:t>
      </w:r>
      <w:r w:rsidRPr="00CD1010">
        <w:rPr>
          <w:rFonts w:ascii="Arial" w:hAnsi="Arial" w:cs="Arial"/>
        </w:rPr>
        <w:t xml:space="preserve"> </w:t>
      </w:r>
      <w:r w:rsidRPr="00247359">
        <w:rPr>
          <w:rFonts w:ascii="Arial" w:hAnsi="Arial" w:cs="Arial"/>
        </w:rPr>
        <w:t xml:space="preserve">que forman parte del Estado </w:t>
      </w:r>
      <w:r>
        <w:rPr>
          <w:rFonts w:ascii="Arial" w:hAnsi="Arial" w:cs="Arial"/>
        </w:rPr>
        <w:t>Analítico de Ingresos por Fuente de Financiamiento</w:t>
      </w:r>
      <w:r w:rsidRPr="00247359">
        <w:rPr>
          <w:rFonts w:ascii="Arial" w:hAnsi="Arial" w:cs="Arial"/>
          <w:i/>
        </w:rPr>
        <w:t xml:space="preserve"> </w:t>
      </w:r>
      <w:r w:rsidRPr="00247359">
        <w:rPr>
          <w:rFonts w:ascii="Arial" w:hAnsi="Arial" w:cs="Arial"/>
        </w:rPr>
        <w:t xml:space="preserve">por el período comprendido del 1º de enero al 31 de diciembre de </w:t>
      </w:r>
      <w:r>
        <w:rPr>
          <w:rFonts w:ascii="Arial" w:hAnsi="Arial" w:cs="Arial"/>
          <w:bCs/>
        </w:rPr>
        <w:t>2020</w:t>
      </w:r>
      <w:r w:rsidR="00E51F56">
        <w:rPr>
          <w:rFonts w:ascii="Arial" w:hAnsi="Arial" w:cs="Arial"/>
          <w:bCs/>
        </w:rPr>
        <w:t>.</w:t>
      </w:r>
    </w:p>
    <w:p w:rsidR="00560731" w:rsidRPr="00D63750"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rsidR="00560731" w:rsidRDefault="00560731" w:rsidP="00560731">
      <w:pPr>
        <w:spacing w:line="360" w:lineRule="auto"/>
        <w:ind w:left="142"/>
        <w:jc w:val="both"/>
        <w:rPr>
          <w:rFonts w:ascii="Arial" w:hAnsi="Arial" w:cs="Arial"/>
          <w:b/>
          <w:bCs/>
        </w:rPr>
      </w:pPr>
    </w:p>
    <w:p w:rsidR="00560731" w:rsidRDefault="00560731" w:rsidP="00560731">
      <w:pPr>
        <w:spacing w:line="360" w:lineRule="auto"/>
        <w:ind w:left="142"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Pr>
          <w:rFonts w:ascii="Arial" w:hAnsi="Arial" w:cs="Arial"/>
          <w:b/>
        </w:rPr>
        <w:t>E.     Áreas R</w:t>
      </w:r>
      <w:r w:rsidRPr="008D4630">
        <w:rPr>
          <w:rFonts w:ascii="Arial" w:hAnsi="Arial" w:cs="Arial"/>
          <w:b/>
        </w:rPr>
        <w:t>evisadas</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sidRPr="008D57F7">
        <w:rPr>
          <w:rFonts w:ascii="Arial" w:hAnsi="Arial" w:cs="Arial"/>
        </w:rPr>
        <w:t>Se revisó la Tesorería</w:t>
      </w:r>
      <w:r w:rsidRPr="004166DD">
        <w:rPr>
          <w:rFonts w:ascii="Arial" w:hAnsi="Arial" w:cs="Arial"/>
        </w:rPr>
        <w:t xml:space="preserve"> </w:t>
      </w:r>
      <w:r w:rsidRPr="003E413F">
        <w:rPr>
          <w:rFonts w:ascii="Arial" w:hAnsi="Arial" w:cs="Arial"/>
        </w:rPr>
        <w:t>Municipal</w:t>
      </w:r>
      <w:r w:rsidRPr="008D57F7">
        <w:rPr>
          <w:rFonts w:ascii="Arial" w:hAnsi="Arial" w:cs="Arial"/>
        </w:rPr>
        <w:t xml:space="preserve"> (Dirección de Ingresos, Dirección de Catastro y Dirección de Contabilidad) del</w:t>
      </w:r>
      <w:r w:rsidRPr="008D57F7">
        <w:rPr>
          <w:rFonts w:ascii="Arial" w:hAnsi="Arial" w:cs="Arial"/>
          <w:b/>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8D57F7">
        <w:rPr>
          <w:rFonts w:ascii="Arial" w:hAnsi="Arial" w:cs="Arial"/>
          <w:bCs/>
        </w:rPr>
        <w:t>.</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Pr>
          <w:rFonts w:ascii="Arial" w:hAnsi="Arial" w:cs="Arial"/>
          <w:b/>
        </w:rPr>
        <w:t>F</w:t>
      </w:r>
      <w:r w:rsidRPr="008D4630">
        <w:rPr>
          <w:rFonts w:ascii="Arial" w:hAnsi="Arial" w:cs="Arial"/>
          <w:b/>
        </w:rPr>
        <w:t xml:space="preserve">. </w:t>
      </w:r>
      <w:r>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560731" w:rsidRPr="00DF0AAA" w:rsidRDefault="00560731" w:rsidP="00560731">
      <w:pPr>
        <w:spacing w:line="360" w:lineRule="auto"/>
        <w:ind w:left="142" w:right="49"/>
        <w:jc w:val="both"/>
        <w:rPr>
          <w:rFonts w:ascii="Arial" w:hAnsi="Arial" w:cs="Arial"/>
          <w:b/>
        </w:rPr>
      </w:pPr>
    </w:p>
    <w:p w:rsidR="00560731" w:rsidRPr="00C47B98" w:rsidRDefault="00560731" w:rsidP="00560731">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60731" w:rsidRPr="00C47B98"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sidRPr="00F70F16">
        <w:rPr>
          <w:rFonts w:ascii="Arial" w:hAnsi="Arial" w:cs="Arial"/>
          <w:bCs/>
        </w:rPr>
        <w:t>Los procedimientos de auditoría aplicados para obtener evidencia de auditoría suficiente, competente, pertinente y relevante, correspondieron a:</w:t>
      </w:r>
    </w:p>
    <w:p w:rsidR="00560731" w:rsidRPr="00F70F16" w:rsidRDefault="00560731" w:rsidP="00560731">
      <w:pPr>
        <w:spacing w:line="360" w:lineRule="auto"/>
        <w:ind w:left="142"/>
        <w:jc w:val="both"/>
        <w:rPr>
          <w:rFonts w:ascii="Arial" w:hAnsi="Arial" w:cs="Arial"/>
          <w:bCs/>
        </w:rPr>
      </w:pPr>
    </w:p>
    <w:p w:rsidR="00560731" w:rsidRDefault="00560731" w:rsidP="0060546F">
      <w:pPr>
        <w:pStyle w:val="Prrafodelista"/>
        <w:widowControl w:val="0"/>
        <w:numPr>
          <w:ilvl w:val="0"/>
          <w:numId w:val="7"/>
        </w:numPr>
        <w:spacing w:line="360" w:lineRule="auto"/>
        <w:ind w:left="567" w:hanging="357"/>
        <w:jc w:val="both"/>
        <w:rPr>
          <w:rFonts w:ascii="Arial" w:hAnsi="Arial" w:cs="Arial"/>
          <w:bCs/>
        </w:rPr>
      </w:pPr>
      <w:r w:rsidRPr="003951DD">
        <w:rPr>
          <w:rFonts w:ascii="Arial" w:hAnsi="Arial" w:cs="Arial"/>
          <w:bCs/>
        </w:rPr>
        <w:t xml:space="preserve">Verificar que los </w:t>
      </w:r>
      <w:r>
        <w:rPr>
          <w:rFonts w:ascii="Arial" w:hAnsi="Arial" w:cs="Arial"/>
          <w:bCs/>
        </w:rPr>
        <w:t>ingresos que se reflejan en el Estado Analítico de Ingresos representen operaciones efectivamente realizadas, y que todos los ingresos hayan sido registrados contablemente, de acuerdo a la Ley General de Contabilidad Gubernamental</w:t>
      </w:r>
      <w:r w:rsidRPr="003951DD">
        <w:rPr>
          <w:rFonts w:ascii="Arial" w:hAnsi="Arial" w:cs="Arial"/>
          <w:bCs/>
        </w:rPr>
        <w:t>.</w:t>
      </w:r>
    </w:p>
    <w:p w:rsidR="00560731" w:rsidRDefault="00560731" w:rsidP="00560731">
      <w:pPr>
        <w:pStyle w:val="Prrafodelista"/>
        <w:widowControl w:val="0"/>
        <w:spacing w:line="360" w:lineRule="auto"/>
        <w:ind w:left="567"/>
        <w:jc w:val="both"/>
        <w:rPr>
          <w:rFonts w:ascii="Arial" w:hAnsi="Arial" w:cs="Arial"/>
          <w:bCs/>
        </w:rPr>
      </w:pPr>
    </w:p>
    <w:p w:rsidR="00560731" w:rsidRDefault="00560731" w:rsidP="0060546F">
      <w:pPr>
        <w:pStyle w:val="Prrafodelista"/>
        <w:widowControl w:val="0"/>
        <w:numPr>
          <w:ilvl w:val="0"/>
          <w:numId w:val="7"/>
        </w:numPr>
        <w:spacing w:line="360" w:lineRule="auto"/>
        <w:ind w:left="567" w:hanging="357"/>
        <w:jc w:val="both"/>
        <w:rPr>
          <w:rFonts w:ascii="Arial" w:hAnsi="Arial" w:cs="Arial"/>
          <w:bCs/>
        </w:rPr>
      </w:pPr>
      <w:r w:rsidRPr="002219B1">
        <w:rPr>
          <w:rFonts w:ascii="Arial" w:hAnsi="Arial" w:cs="Arial"/>
          <w:bCs/>
        </w:rPr>
        <w:t>Comprobar que la recaudación de los ingresos por concepto de Impuesto Predial</w:t>
      </w:r>
      <w:r>
        <w:rPr>
          <w:rFonts w:ascii="Arial" w:hAnsi="Arial" w:cs="Arial"/>
          <w:bCs/>
        </w:rPr>
        <w:t>,</w:t>
      </w:r>
      <w:r w:rsidRPr="002219B1">
        <w:rPr>
          <w:rFonts w:ascii="Arial" w:hAnsi="Arial" w:cs="Arial"/>
          <w:bCs/>
        </w:rPr>
        <w:t xml:space="preserve"> se haya efectuado de conformidad con las disposiciones establecidas en la Ley de Hacienda del Municipio</w:t>
      </w:r>
      <w:r>
        <w:rPr>
          <w:rFonts w:ascii="Arial" w:hAnsi="Arial" w:cs="Arial"/>
          <w:bCs/>
        </w:rPr>
        <w:t xml:space="preserve"> de Tulum,</w:t>
      </w:r>
      <w:r w:rsidRPr="002219B1">
        <w:rPr>
          <w:rFonts w:ascii="Arial" w:hAnsi="Arial" w:cs="Arial"/>
          <w:bCs/>
        </w:rPr>
        <w:t xml:space="preserve"> del Estado de Quintana Roo.</w:t>
      </w:r>
    </w:p>
    <w:p w:rsidR="00560731" w:rsidRPr="00FF5ACB" w:rsidRDefault="00560731" w:rsidP="00560731">
      <w:pPr>
        <w:pStyle w:val="Prrafodelista"/>
        <w:widowControl w:val="0"/>
        <w:spacing w:line="360" w:lineRule="auto"/>
        <w:ind w:left="567"/>
        <w:jc w:val="both"/>
        <w:rPr>
          <w:rFonts w:ascii="Arial" w:hAnsi="Arial" w:cs="Arial"/>
          <w:bCs/>
        </w:rPr>
      </w:pPr>
    </w:p>
    <w:p w:rsidR="00560731" w:rsidRPr="003D546A" w:rsidRDefault="00560731" w:rsidP="0060546F">
      <w:pPr>
        <w:pStyle w:val="Prrafodelista"/>
        <w:widowControl w:val="0"/>
        <w:numPr>
          <w:ilvl w:val="0"/>
          <w:numId w:val="7"/>
        </w:numPr>
        <w:spacing w:line="360" w:lineRule="auto"/>
        <w:ind w:left="567" w:hanging="357"/>
        <w:jc w:val="both"/>
        <w:rPr>
          <w:rFonts w:ascii="Arial" w:hAnsi="Arial" w:cs="Arial"/>
          <w:bCs/>
        </w:rPr>
      </w:pPr>
      <w:r>
        <w:rPr>
          <w:rFonts w:ascii="Arial" w:hAnsi="Arial" w:cs="Arial"/>
          <w:bCs/>
        </w:rPr>
        <w:t xml:space="preserve">Verificar </w:t>
      </w:r>
      <w:r w:rsidRPr="002219B1">
        <w:rPr>
          <w:rFonts w:ascii="Arial" w:hAnsi="Arial" w:cs="Arial"/>
          <w:bCs/>
        </w:rPr>
        <w:t xml:space="preserve">que la recaudación de los ingresos por concepto de Impuesto </w:t>
      </w:r>
      <w:r w:rsidRPr="00AA326A">
        <w:rPr>
          <w:rFonts w:ascii="Arial" w:hAnsi="Arial" w:cs="Arial"/>
          <w:bCs/>
        </w:rPr>
        <w:t>sobre Adquisición de Bienes Inmuebles</w:t>
      </w:r>
      <w:r>
        <w:rPr>
          <w:rFonts w:ascii="Arial" w:hAnsi="Arial" w:cs="Arial"/>
          <w:bCs/>
        </w:rPr>
        <w:t>,</w:t>
      </w:r>
      <w:r w:rsidRPr="002219B1">
        <w:rPr>
          <w:rFonts w:ascii="Arial" w:hAnsi="Arial" w:cs="Arial"/>
          <w:bCs/>
        </w:rPr>
        <w:t xml:space="preserve"> se haya efectuado de conformidad con las disposiciones establecidas en la Ley de Hacienda del Municipio</w:t>
      </w:r>
      <w:r>
        <w:rPr>
          <w:rFonts w:ascii="Arial" w:hAnsi="Arial" w:cs="Arial"/>
          <w:bCs/>
        </w:rPr>
        <w:t xml:space="preserve"> de Tulum,</w:t>
      </w:r>
      <w:r w:rsidRPr="002219B1">
        <w:rPr>
          <w:rFonts w:ascii="Arial" w:hAnsi="Arial" w:cs="Arial"/>
          <w:bCs/>
        </w:rPr>
        <w:t xml:space="preserve"> del Estado de Quintana Roo</w:t>
      </w:r>
      <w:r>
        <w:rPr>
          <w:rFonts w:ascii="Arial" w:hAnsi="Arial" w:cs="Arial"/>
          <w:bCs/>
        </w:rPr>
        <w:t>.</w:t>
      </w:r>
    </w:p>
    <w:p w:rsidR="00560731" w:rsidRPr="00F70F16" w:rsidRDefault="00560731" w:rsidP="00560731">
      <w:pPr>
        <w:spacing w:line="360" w:lineRule="auto"/>
        <w:ind w:left="567"/>
        <w:jc w:val="both"/>
        <w:rPr>
          <w:rFonts w:ascii="Arial" w:hAnsi="Arial" w:cs="Arial"/>
          <w:bCs/>
        </w:rPr>
      </w:pPr>
    </w:p>
    <w:p w:rsidR="00560731" w:rsidRPr="00440397" w:rsidRDefault="00560731" w:rsidP="0060546F">
      <w:pPr>
        <w:pStyle w:val="Prrafodelista"/>
        <w:numPr>
          <w:ilvl w:val="0"/>
          <w:numId w:val="7"/>
        </w:numPr>
        <w:spacing w:line="360" w:lineRule="auto"/>
        <w:ind w:left="567"/>
        <w:jc w:val="both"/>
        <w:rPr>
          <w:rFonts w:ascii="Arial" w:hAnsi="Arial" w:cs="Arial"/>
          <w:bCs/>
        </w:rPr>
      </w:pPr>
      <w:r w:rsidRPr="00EA311E">
        <w:rPr>
          <w:rFonts w:ascii="Arial" w:hAnsi="Arial" w:cs="Arial"/>
        </w:rPr>
        <w:t>Conciliar los recursos que, por concepto de participaciones, la Secretaría de Finanzas y Planeación</w:t>
      </w:r>
      <w:r>
        <w:rPr>
          <w:rFonts w:ascii="Arial" w:hAnsi="Arial" w:cs="Arial"/>
        </w:rPr>
        <w:t xml:space="preserve"> del Estado de Quintana Roo,</w:t>
      </w:r>
      <w:r w:rsidRPr="00EA311E">
        <w:rPr>
          <w:rFonts w:ascii="Arial" w:hAnsi="Arial" w:cs="Arial"/>
        </w:rPr>
        <w:t xml:space="preserve"> le transfiere al </w:t>
      </w:r>
      <w:r w:rsidR="0002324F">
        <w:rPr>
          <w:rFonts w:ascii="Arial" w:hAnsi="Arial" w:cs="Arial"/>
        </w:rPr>
        <w:t>Ayuntamiento</w:t>
      </w:r>
      <w:r w:rsidRPr="00EA311E">
        <w:rPr>
          <w:rFonts w:ascii="Arial" w:hAnsi="Arial" w:cs="Arial"/>
        </w:rPr>
        <w:t xml:space="preserve">. </w:t>
      </w:r>
    </w:p>
    <w:p w:rsidR="00560731" w:rsidRPr="00E51F56" w:rsidRDefault="00560731" w:rsidP="00560731">
      <w:pPr>
        <w:pStyle w:val="Prrafodelista"/>
        <w:spacing w:line="360" w:lineRule="auto"/>
        <w:ind w:left="567"/>
        <w:jc w:val="both"/>
        <w:rPr>
          <w:rFonts w:ascii="Arial" w:hAnsi="Arial" w:cs="Arial"/>
          <w:bCs/>
        </w:rPr>
      </w:pPr>
    </w:p>
    <w:p w:rsidR="00560731" w:rsidRDefault="00560731" w:rsidP="00560731">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560731" w:rsidRPr="00E51F56"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rsidR="00560731" w:rsidRPr="00E51F56"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609</w:t>
      </w:r>
      <w:r w:rsidRPr="00E815B4">
        <w:rPr>
          <w:rFonts w:ascii="Arial" w:hAnsi="Arial" w:cs="Arial"/>
          <w:noProof/>
          <w:lang w:eastAsia="es-MX"/>
        </w:rPr>
        <w:t>/0</w:t>
      </w:r>
      <w:r>
        <w:rPr>
          <w:rFonts w:ascii="Arial" w:hAnsi="Arial" w:cs="Arial"/>
          <w:noProof/>
          <w:lang w:eastAsia="es-MX"/>
        </w:rPr>
        <w:t>5</w:t>
      </w:r>
      <w:r w:rsidRPr="00E815B4">
        <w:rPr>
          <w:rFonts w:ascii="Arial" w:hAnsi="Arial" w:cs="Arial"/>
          <w:noProof/>
          <w:lang w:eastAsia="es-MX"/>
        </w:rPr>
        <w:t>/202</w:t>
      </w:r>
      <w:r>
        <w:rPr>
          <w:rFonts w:ascii="Arial" w:hAnsi="Arial" w:cs="Arial"/>
          <w:noProof/>
          <w:lang w:eastAsia="es-MX"/>
        </w:rPr>
        <w:t>1</w:t>
      </w:r>
      <w:r w:rsidRPr="009B7289">
        <w:rPr>
          <w:rFonts w:ascii="Arial" w:hAnsi="Arial" w:cs="Arial"/>
          <w:bCs/>
        </w:rPr>
        <w:t>, siendo los servidores públicos a cargo de coordinar y supervisar la auditoría, los siguientes:</w:t>
      </w:r>
    </w:p>
    <w:p w:rsidR="00560731" w:rsidRPr="00E51F56" w:rsidRDefault="00560731" w:rsidP="00560731">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560731" w:rsidRPr="00F115BE" w:rsidTr="00560731">
        <w:trPr>
          <w:jc w:val="center"/>
        </w:trPr>
        <w:tc>
          <w:tcPr>
            <w:tcW w:w="6091"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Cargo</w:t>
            </w:r>
          </w:p>
        </w:tc>
      </w:tr>
      <w:tr w:rsidR="00560731" w:rsidRPr="00F115BE" w:rsidTr="00560731">
        <w:trPr>
          <w:jc w:val="center"/>
        </w:trPr>
        <w:tc>
          <w:tcPr>
            <w:tcW w:w="6091" w:type="dxa"/>
            <w:shd w:val="clear" w:color="auto" w:fill="auto"/>
          </w:tcPr>
          <w:p w:rsidR="00560731" w:rsidRPr="00F115BE" w:rsidRDefault="00560731" w:rsidP="00560731">
            <w:pPr>
              <w:ind w:left="142" w:right="49"/>
              <w:rPr>
                <w:rFonts w:ascii="Arial" w:hAnsi="Arial" w:cs="Arial"/>
                <w:bCs/>
              </w:rPr>
            </w:pPr>
            <w:r w:rsidRPr="00C1135D">
              <w:rPr>
                <w:rFonts w:ascii="Arial" w:hAnsi="Arial" w:cs="Arial"/>
                <w:bCs/>
              </w:rPr>
              <w:t>L.C. Baltazar Tamayo Campos</w:t>
            </w:r>
          </w:p>
        </w:tc>
        <w:tc>
          <w:tcPr>
            <w:tcW w:w="3260" w:type="dxa"/>
            <w:shd w:val="clear" w:color="auto" w:fill="auto"/>
            <w:vAlign w:val="center"/>
          </w:tcPr>
          <w:p w:rsidR="00560731" w:rsidRPr="00F115BE" w:rsidRDefault="00560731" w:rsidP="00560731">
            <w:pPr>
              <w:ind w:left="142" w:right="49"/>
              <w:jc w:val="center"/>
              <w:rPr>
                <w:rFonts w:ascii="Arial" w:hAnsi="Arial" w:cs="Arial"/>
                <w:bCs/>
              </w:rPr>
            </w:pPr>
            <w:r>
              <w:rPr>
                <w:rFonts w:ascii="Arial" w:hAnsi="Arial" w:cs="Arial"/>
                <w:bCs/>
              </w:rPr>
              <w:t>Coordinador Encargado</w:t>
            </w:r>
          </w:p>
        </w:tc>
      </w:tr>
      <w:tr w:rsidR="00560731" w:rsidRPr="00F115BE" w:rsidTr="00560731">
        <w:trPr>
          <w:jc w:val="center"/>
        </w:trPr>
        <w:tc>
          <w:tcPr>
            <w:tcW w:w="6091" w:type="dxa"/>
            <w:shd w:val="clear" w:color="auto" w:fill="auto"/>
          </w:tcPr>
          <w:p w:rsidR="00560731" w:rsidRPr="00F115BE" w:rsidRDefault="00560731" w:rsidP="00560731">
            <w:pPr>
              <w:ind w:left="142" w:right="49"/>
              <w:rPr>
                <w:rFonts w:ascii="Arial" w:hAnsi="Arial" w:cs="Arial"/>
                <w:bCs/>
              </w:rPr>
            </w:pPr>
            <w:r>
              <w:rPr>
                <w:rFonts w:ascii="Arial" w:hAnsi="Arial" w:cs="Arial"/>
                <w:bCs/>
              </w:rPr>
              <w:t>L.C. José Iván Rui</w:t>
            </w:r>
            <w:r w:rsidRPr="00C1135D">
              <w:rPr>
                <w:rFonts w:ascii="Arial" w:hAnsi="Arial" w:cs="Arial"/>
                <w:bCs/>
              </w:rPr>
              <w:t>z Estrada</w:t>
            </w:r>
          </w:p>
        </w:tc>
        <w:tc>
          <w:tcPr>
            <w:tcW w:w="3260" w:type="dxa"/>
            <w:shd w:val="clear" w:color="auto" w:fill="auto"/>
            <w:vAlign w:val="center"/>
          </w:tcPr>
          <w:p w:rsidR="00560731" w:rsidRPr="00F115BE" w:rsidRDefault="00560731" w:rsidP="00560731">
            <w:pPr>
              <w:ind w:left="142" w:right="49"/>
              <w:jc w:val="center"/>
              <w:rPr>
                <w:rFonts w:ascii="Arial" w:hAnsi="Arial" w:cs="Arial"/>
                <w:bCs/>
              </w:rPr>
            </w:pPr>
            <w:r w:rsidRPr="00F115BE">
              <w:rPr>
                <w:rFonts w:ascii="Arial" w:hAnsi="Arial" w:cs="Arial"/>
                <w:bCs/>
              </w:rPr>
              <w:t>Supervisor</w:t>
            </w:r>
            <w:r>
              <w:rPr>
                <w:rFonts w:ascii="Arial" w:hAnsi="Arial" w:cs="Arial"/>
                <w:bCs/>
              </w:rPr>
              <w:t xml:space="preserve"> Encargado</w:t>
            </w:r>
          </w:p>
        </w:tc>
      </w:tr>
    </w:tbl>
    <w:p w:rsidR="00DA6B31" w:rsidRPr="00E51F56" w:rsidRDefault="00DA6B31" w:rsidP="00560731">
      <w:pPr>
        <w:tabs>
          <w:tab w:val="left" w:pos="3210"/>
        </w:tabs>
        <w:spacing w:line="360" w:lineRule="auto"/>
        <w:ind w:left="142"/>
        <w:jc w:val="both"/>
        <w:rPr>
          <w:rFonts w:ascii="Arial" w:hAnsi="Arial" w:cs="Arial"/>
          <w:b/>
        </w:rPr>
      </w:pPr>
    </w:p>
    <w:p w:rsidR="00560731" w:rsidRDefault="00560731" w:rsidP="00560731">
      <w:pPr>
        <w:tabs>
          <w:tab w:val="left" w:pos="3210"/>
        </w:tabs>
        <w:spacing w:line="360" w:lineRule="auto"/>
        <w:ind w:left="142"/>
        <w:jc w:val="both"/>
        <w:rPr>
          <w:rFonts w:ascii="Arial" w:hAnsi="Arial" w:cs="Arial"/>
          <w:bCs/>
        </w:rPr>
      </w:pPr>
      <w:r w:rsidRPr="00A05588">
        <w:rPr>
          <w:rFonts w:ascii="Arial" w:hAnsi="Arial" w:cs="Arial"/>
          <w:b/>
        </w:rPr>
        <w:t>I</w:t>
      </w:r>
      <w:r>
        <w:rPr>
          <w:rFonts w:ascii="Arial" w:hAnsi="Arial" w:cs="Arial"/>
          <w:b/>
        </w:rPr>
        <w:t>.2</w:t>
      </w:r>
      <w:r w:rsidRPr="00A05588">
        <w:rPr>
          <w:rFonts w:ascii="Arial" w:hAnsi="Arial" w:cs="Arial"/>
          <w:b/>
        </w:rPr>
        <w:t xml:space="preserve">. CUMPLIMIENTO DE </w:t>
      </w:r>
      <w:r>
        <w:rPr>
          <w:rFonts w:ascii="Arial" w:hAnsi="Arial" w:cs="Arial"/>
          <w:b/>
        </w:rPr>
        <w:t>DISPOSICIONES LEGALES Y</w:t>
      </w:r>
      <w:r w:rsidRPr="00A05588">
        <w:rPr>
          <w:rFonts w:ascii="Arial" w:hAnsi="Arial" w:cs="Arial"/>
          <w:b/>
        </w:rPr>
        <w:t xml:space="preserve"> NORMATIV</w:t>
      </w:r>
      <w:r>
        <w:rPr>
          <w:rFonts w:ascii="Arial" w:hAnsi="Arial" w:cs="Arial"/>
          <w:b/>
        </w:rPr>
        <w:t>AS</w:t>
      </w:r>
    </w:p>
    <w:p w:rsidR="00560731" w:rsidRPr="00E51F56" w:rsidRDefault="00560731" w:rsidP="00560731">
      <w:pPr>
        <w:tabs>
          <w:tab w:val="left" w:pos="3210"/>
        </w:tabs>
        <w:spacing w:line="360" w:lineRule="auto"/>
        <w:ind w:left="142"/>
        <w:jc w:val="both"/>
        <w:rPr>
          <w:rFonts w:ascii="Arial" w:hAnsi="Arial" w:cs="Arial"/>
        </w:rPr>
      </w:pPr>
    </w:p>
    <w:p w:rsidR="00560731" w:rsidRDefault="00560731" w:rsidP="00560731">
      <w:pPr>
        <w:widowControl w:val="0"/>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 del Municipio de Tulum,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560731" w:rsidRPr="00E51F56" w:rsidRDefault="00560731" w:rsidP="00560731">
      <w:pPr>
        <w:widowControl w:val="0"/>
        <w:spacing w:line="360" w:lineRule="auto"/>
        <w:ind w:left="142"/>
        <w:jc w:val="both"/>
        <w:rPr>
          <w:rFonts w:ascii="Arial" w:hAnsi="Arial" w:cs="Arial"/>
        </w:rPr>
      </w:pPr>
    </w:p>
    <w:p w:rsidR="00560731" w:rsidRDefault="00560731" w:rsidP="00560731">
      <w:pPr>
        <w:tabs>
          <w:tab w:val="left" w:pos="3210"/>
        </w:tabs>
        <w:spacing w:line="360" w:lineRule="auto"/>
        <w:ind w:left="142"/>
        <w:jc w:val="both"/>
        <w:rPr>
          <w:rFonts w:ascii="Arial" w:hAnsi="Arial" w:cs="Arial"/>
          <w:b/>
        </w:rPr>
      </w:pPr>
      <w:r>
        <w:rPr>
          <w:rFonts w:ascii="Arial" w:hAnsi="Arial" w:cs="Arial"/>
          <w:b/>
        </w:rPr>
        <w:t>A. Conclusiones</w:t>
      </w:r>
    </w:p>
    <w:p w:rsidR="00560731" w:rsidRPr="00E51F56" w:rsidRDefault="00560731" w:rsidP="00560731">
      <w:pPr>
        <w:tabs>
          <w:tab w:val="left" w:pos="3210"/>
        </w:tabs>
        <w:spacing w:line="360" w:lineRule="auto"/>
        <w:ind w:left="142"/>
        <w:jc w:val="both"/>
        <w:rPr>
          <w:rFonts w:ascii="Arial" w:hAnsi="Arial" w:cs="Arial"/>
          <w:b/>
        </w:rPr>
      </w:pPr>
    </w:p>
    <w:p w:rsidR="00560731" w:rsidRDefault="00560731" w:rsidP="00560731">
      <w:pPr>
        <w:widowControl w:val="0"/>
        <w:spacing w:line="360" w:lineRule="auto"/>
        <w:ind w:left="142"/>
        <w:jc w:val="both"/>
        <w:rPr>
          <w:rFonts w:ascii="Arial" w:hAnsi="Arial" w:cs="Arial"/>
        </w:rPr>
      </w:pPr>
      <w:r>
        <w:rPr>
          <w:rFonts w:ascii="Arial" w:hAnsi="Arial" w:cs="Arial"/>
        </w:rPr>
        <w:t>Se constató el cumplimiento de la Ley General de Contabilidad Gubernamental, la Ley de Ingresos del Municipio de Tulum,</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560731" w:rsidRPr="00E51F56" w:rsidRDefault="00560731" w:rsidP="00560731">
      <w:pPr>
        <w:widowControl w:val="0"/>
        <w:spacing w:line="360" w:lineRule="auto"/>
        <w:ind w:left="142"/>
        <w:jc w:val="both"/>
        <w:rPr>
          <w:rFonts w:ascii="Arial" w:hAnsi="Arial" w:cs="Arial"/>
        </w:rPr>
      </w:pPr>
    </w:p>
    <w:p w:rsidR="00560731" w:rsidRPr="00A05588" w:rsidRDefault="00560731" w:rsidP="00560731">
      <w:pPr>
        <w:spacing w:line="360" w:lineRule="auto"/>
        <w:ind w:left="142"/>
        <w:jc w:val="both"/>
        <w:rPr>
          <w:rFonts w:ascii="Arial" w:hAnsi="Arial" w:cs="Arial"/>
          <w:b/>
        </w:rPr>
      </w:pPr>
      <w:r>
        <w:rPr>
          <w:rFonts w:ascii="Arial" w:hAnsi="Arial" w:cs="Arial"/>
          <w:b/>
        </w:rPr>
        <w:t>I.3</w:t>
      </w:r>
      <w:r w:rsidRPr="00A05588">
        <w:rPr>
          <w:rFonts w:ascii="Arial" w:hAnsi="Arial" w:cs="Arial"/>
          <w:b/>
        </w:rPr>
        <w:t>. RESULTADOS DE LA FISCALIZACIÓN EFECTUADA</w:t>
      </w:r>
    </w:p>
    <w:p w:rsidR="00560731" w:rsidRPr="00E51F56"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sidRPr="005C0C78">
        <w:rPr>
          <w:rFonts w:ascii="Arial" w:hAnsi="Arial" w:cs="Arial"/>
        </w:rPr>
        <w:t>.</w:t>
      </w:r>
    </w:p>
    <w:p w:rsidR="00DA6B31" w:rsidRPr="00E51F56" w:rsidRDefault="00DA6B31" w:rsidP="00560731">
      <w:pPr>
        <w:spacing w:line="360" w:lineRule="auto"/>
        <w:ind w:left="142"/>
        <w:jc w:val="both"/>
        <w:rPr>
          <w:rFonts w:ascii="Arial" w:hAnsi="Arial" w:cs="Arial"/>
        </w:rPr>
      </w:pPr>
    </w:p>
    <w:p w:rsidR="00560731" w:rsidRPr="00E2458B" w:rsidRDefault="00560731" w:rsidP="00560731">
      <w:pPr>
        <w:spacing w:line="360" w:lineRule="auto"/>
        <w:ind w:left="142"/>
        <w:rPr>
          <w:rFonts w:ascii="Arial" w:hAnsi="Arial" w:cs="Arial"/>
          <w:b/>
        </w:rPr>
      </w:pPr>
      <w:r w:rsidRPr="00E2458B">
        <w:rPr>
          <w:rFonts w:ascii="Arial" w:hAnsi="Arial" w:cs="Arial"/>
          <w:b/>
        </w:rPr>
        <w:t>II. INFORME INDIVIDUAL DE AUDITORÍA RELATIVO A EGRESOS</w:t>
      </w:r>
    </w:p>
    <w:p w:rsidR="00560731" w:rsidRPr="00E51F56" w:rsidRDefault="00560731" w:rsidP="00560731">
      <w:pPr>
        <w:spacing w:line="360" w:lineRule="auto"/>
        <w:ind w:left="142"/>
        <w:rPr>
          <w:rFonts w:ascii="Arial" w:hAnsi="Arial" w:cs="Arial"/>
          <w:b/>
        </w:rPr>
      </w:pPr>
    </w:p>
    <w:p w:rsidR="00560731" w:rsidRDefault="00560731" w:rsidP="00560731">
      <w:pPr>
        <w:spacing w:line="360" w:lineRule="auto"/>
        <w:ind w:left="142"/>
        <w:rPr>
          <w:rFonts w:ascii="Arial" w:hAnsi="Arial" w:cs="Arial"/>
          <w:b/>
        </w:rPr>
      </w:pPr>
      <w:r w:rsidRPr="00D907CA">
        <w:rPr>
          <w:rFonts w:ascii="Arial" w:hAnsi="Arial" w:cs="Arial"/>
          <w:b/>
        </w:rPr>
        <w:t>II.1. ASPECTOS GENERALES DE LA AUDITORÍA</w:t>
      </w:r>
    </w:p>
    <w:p w:rsidR="00560731" w:rsidRPr="00E51F56" w:rsidRDefault="00560731" w:rsidP="00560731">
      <w:pPr>
        <w:spacing w:line="360" w:lineRule="auto"/>
        <w:ind w:left="142"/>
        <w:rPr>
          <w:rFonts w:ascii="Arial" w:hAnsi="Arial" w:cs="Arial"/>
          <w:b/>
        </w:rPr>
      </w:pPr>
    </w:p>
    <w:p w:rsidR="00560731" w:rsidRDefault="00560731" w:rsidP="00560731">
      <w:pPr>
        <w:spacing w:line="360" w:lineRule="auto"/>
        <w:ind w:left="142"/>
        <w:rPr>
          <w:rFonts w:ascii="Arial" w:hAnsi="Arial" w:cs="Arial"/>
          <w:b/>
        </w:rPr>
      </w:pPr>
      <w:r w:rsidRPr="00D907CA">
        <w:rPr>
          <w:rFonts w:ascii="Arial" w:hAnsi="Arial" w:cs="Arial"/>
          <w:b/>
        </w:rPr>
        <w:t xml:space="preserve">A. </w:t>
      </w:r>
      <w:r>
        <w:rPr>
          <w:rFonts w:ascii="Arial" w:hAnsi="Arial" w:cs="Arial"/>
          <w:b/>
        </w:rPr>
        <w:t xml:space="preserve">    </w:t>
      </w:r>
      <w:r w:rsidRPr="00D907CA">
        <w:rPr>
          <w:rFonts w:ascii="Arial" w:hAnsi="Arial" w:cs="Arial"/>
          <w:b/>
        </w:rPr>
        <w:t>Título de la Auditoría</w:t>
      </w:r>
    </w:p>
    <w:p w:rsidR="00560731" w:rsidRPr="00E51F56" w:rsidRDefault="00560731" w:rsidP="00DA6B31">
      <w:pPr>
        <w:spacing w:line="360" w:lineRule="auto"/>
        <w:ind w:left="142"/>
        <w:rPr>
          <w:rFonts w:ascii="Arial" w:hAnsi="Arial" w:cs="Arial"/>
          <w:b/>
        </w:rPr>
      </w:pPr>
    </w:p>
    <w:p w:rsidR="00560731" w:rsidRDefault="00560731" w:rsidP="00560731">
      <w:pPr>
        <w:spacing w:line="360" w:lineRule="auto"/>
        <w:ind w:left="142"/>
        <w:jc w:val="both"/>
        <w:rPr>
          <w:rFonts w:ascii="Arial" w:hAnsi="Arial" w:cs="Arial"/>
        </w:rPr>
      </w:pPr>
      <w:r>
        <w:rPr>
          <w:rFonts w:ascii="Arial" w:hAnsi="Arial" w:cs="Arial"/>
        </w:rPr>
        <w:t>La auditoría, visita e i</w:t>
      </w:r>
      <w:r w:rsidRPr="00A242B3">
        <w:rPr>
          <w:rFonts w:ascii="Arial" w:hAnsi="Arial" w:cs="Arial"/>
        </w:rPr>
        <w:t xml:space="preserve">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A242B3">
        <w:rPr>
          <w:rFonts w:ascii="Arial" w:hAnsi="Arial" w:cs="Arial"/>
        </w:rPr>
        <w:t xml:space="preserve">, de </w:t>
      </w:r>
      <w:r>
        <w:rPr>
          <w:rFonts w:ascii="Arial" w:hAnsi="Arial" w:cs="Arial"/>
        </w:rPr>
        <w:t>manera especial y enunciativa ma</w:t>
      </w:r>
      <w:r w:rsidRPr="00A242B3">
        <w:rPr>
          <w:rFonts w:ascii="Arial" w:hAnsi="Arial" w:cs="Arial"/>
        </w:rPr>
        <w:t>s no limitativa, fue la siguiente:</w:t>
      </w:r>
    </w:p>
    <w:p w:rsidR="00560731" w:rsidRPr="00E51F56" w:rsidRDefault="00560731" w:rsidP="00560731">
      <w:pPr>
        <w:spacing w:line="360" w:lineRule="auto"/>
        <w:ind w:left="142"/>
        <w:jc w:val="both"/>
        <w:rPr>
          <w:rFonts w:ascii="Arial" w:hAnsi="Arial" w:cs="Arial"/>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5972"/>
      </w:tblGrid>
      <w:tr w:rsidR="00560731" w:rsidRPr="009B0AC1" w:rsidTr="00560731">
        <w:tc>
          <w:tcPr>
            <w:tcW w:w="3530" w:type="dxa"/>
          </w:tcPr>
          <w:p w:rsidR="00560731" w:rsidRPr="009B0AC1" w:rsidRDefault="00560731" w:rsidP="00560731">
            <w:pPr>
              <w:rPr>
                <w:rFonts w:ascii="Arial" w:hAnsi="Arial" w:cs="Arial"/>
                <w:b/>
                <w:lang w:val="en-US"/>
              </w:rPr>
            </w:pPr>
            <w:r w:rsidRPr="009B0AC1">
              <w:rPr>
                <w:rFonts w:ascii="Arial" w:hAnsi="Arial" w:cs="Arial"/>
                <w:b/>
                <w:lang w:val="en-US"/>
              </w:rPr>
              <w:t>20-AEMF-A-GOB-0</w:t>
            </w:r>
            <w:r>
              <w:rPr>
                <w:rFonts w:ascii="Arial" w:hAnsi="Arial" w:cs="Arial"/>
                <w:b/>
                <w:lang w:val="en-US"/>
              </w:rPr>
              <w:t>80</w:t>
            </w:r>
            <w:r w:rsidRPr="009B0AC1">
              <w:rPr>
                <w:rFonts w:ascii="Arial" w:hAnsi="Arial" w:cs="Arial"/>
                <w:b/>
                <w:lang w:val="en-US"/>
              </w:rPr>
              <w:t>-</w:t>
            </w:r>
            <w:r>
              <w:rPr>
                <w:rFonts w:ascii="Arial" w:hAnsi="Arial" w:cs="Arial"/>
                <w:b/>
                <w:lang w:val="en-US"/>
              </w:rPr>
              <w:t>204</w:t>
            </w:r>
          </w:p>
        </w:tc>
        <w:tc>
          <w:tcPr>
            <w:tcW w:w="5972" w:type="dxa"/>
          </w:tcPr>
          <w:p w:rsidR="00560731" w:rsidRPr="009B0AC1" w:rsidRDefault="00560731" w:rsidP="00560731">
            <w:pPr>
              <w:spacing w:line="360" w:lineRule="auto"/>
              <w:ind w:left="142"/>
              <w:rPr>
                <w:rFonts w:ascii="Arial" w:hAnsi="Arial" w:cs="Arial"/>
              </w:rPr>
            </w:pPr>
            <w:r w:rsidRPr="009B0AC1">
              <w:rPr>
                <w:rFonts w:ascii="Arial" w:hAnsi="Arial" w:cs="Arial"/>
              </w:rPr>
              <w:t>“Auditoría de Cumplimiento Financiero de Gastos y Otras Pérdidas”</w:t>
            </w:r>
          </w:p>
        </w:tc>
      </w:tr>
    </w:tbl>
    <w:p w:rsidR="00560731" w:rsidRPr="00E51F56" w:rsidRDefault="00560731" w:rsidP="00560731">
      <w:pPr>
        <w:spacing w:line="360" w:lineRule="auto"/>
        <w:ind w:left="142"/>
        <w:rPr>
          <w:rFonts w:ascii="Arial" w:hAnsi="Arial" w:cs="Arial"/>
          <w:b/>
        </w:rPr>
      </w:pPr>
    </w:p>
    <w:p w:rsidR="00560731" w:rsidRDefault="00560731" w:rsidP="00560731">
      <w:pPr>
        <w:spacing w:line="360" w:lineRule="auto"/>
        <w:ind w:left="142"/>
        <w:rPr>
          <w:rFonts w:ascii="Arial" w:hAnsi="Arial" w:cs="Arial"/>
          <w:b/>
        </w:rPr>
      </w:pPr>
      <w:r w:rsidRPr="00A242B3">
        <w:rPr>
          <w:rFonts w:ascii="Arial" w:hAnsi="Arial" w:cs="Arial"/>
          <w:b/>
        </w:rPr>
        <w:t xml:space="preserve">B. </w:t>
      </w:r>
      <w:r>
        <w:rPr>
          <w:rFonts w:ascii="Arial" w:hAnsi="Arial" w:cs="Arial"/>
          <w:b/>
        </w:rPr>
        <w:t xml:space="preserve">    </w:t>
      </w:r>
      <w:r w:rsidRPr="00A242B3">
        <w:rPr>
          <w:rFonts w:ascii="Arial" w:hAnsi="Arial" w:cs="Arial"/>
          <w:b/>
        </w:rPr>
        <w:t>Objetivo</w:t>
      </w:r>
    </w:p>
    <w:p w:rsidR="00560731" w:rsidRPr="00E51F56" w:rsidRDefault="00560731" w:rsidP="00560731">
      <w:pPr>
        <w:spacing w:line="360" w:lineRule="auto"/>
        <w:ind w:left="142"/>
        <w:rPr>
          <w:rFonts w:ascii="Arial" w:hAnsi="Arial" w:cs="Arial"/>
          <w:b/>
        </w:rPr>
      </w:pPr>
    </w:p>
    <w:p w:rsidR="00560731" w:rsidRDefault="00560731" w:rsidP="00560731">
      <w:pPr>
        <w:spacing w:line="360" w:lineRule="auto"/>
        <w:ind w:left="142" w:right="49"/>
        <w:jc w:val="both"/>
        <w:rPr>
          <w:rFonts w:ascii="Arial" w:hAnsi="Arial" w:cs="Arial"/>
        </w:rPr>
      </w:pPr>
      <w:r w:rsidRPr="00797F9A">
        <w:rPr>
          <w:rFonts w:ascii="Arial" w:hAnsi="Arial" w:cs="Arial"/>
        </w:rPr>
        <w:t>Fiscalizar la gestión financiera para comprobar el cumplimiento de lo dispuesto en el Presupuesto de Egresos</w:t>
      </w:r>
      <w:r>
        <w:rPr>
          <w:rFonts w:ascii="Arial" w:hAnsi="Arial" w:cs="Arial"/>
        </w:rPr>
        <w:t xml:space="preserve"> asignado al </w:t>
      </w:r>
      <w:r w:rsidRPr="004C6740">
        <w:rPr>
          <w:rFonts w:ascii="Arial" w:hAnsi="Arial" w:cs="Arial"/>
          <w:b/>
        </w:rPr>
        <w:t xml:space="preserve">Municipio de </w:t>
      </w:r>
      <w:r>
        <w:rPr>
          <w:rFonts w:ascii="Arial" w:hAnsi="Arial" w:cs="Arial"/>
          <w:b/>
        </w:rPr>
        <w:t>Tulum</w:t>
      </w:r>
      <w:r w:rsidRPr="00797F9A">
        <w:rPr>
          <w:rFonts w:ascii="Arial" w:hAnsi="Arial" w:cs="Arial"/>
        </w:rPr>
        <w:t xml:space="preserve"> y demás disposiciones legales aplicables, en cuanto a los gastos públicos, incluyendo la revisión del manejo, la custodia y la aplicación de recursos públicos estatales</w:t>
      </w:r>
      <w:r>
        <w:rPr>
          <w:rFonts w:ascii="Arial" w:hAnsi="Arial" w:cs="Arial"/>
        </w:rPr>
        <w:t xml:space="preserve"> y municipales</w:t>
      </w:r>
      <w:r w:rsidRPr="00797F9A">
        <w:rPr>
          <w:rFonts w:ascii="Arial" w:hAnsi="Arial" w:cs="Arial"/>
        </w:rPr>
        <w:t xml:space="preserve">, así como la demás información financiera, contable, patrimonial, presupuestaria y programática, conforme a las </w:t>
      </w:r>
      <w:r>
        <w:rPr>
          <w:rFonts w:ascii="Arial" w:hAnsi="Arial" w:cs="Arial"/>
        </w:rPr>
        <w:t>normas</w:t>
      </w:r>
      <w:r w:rsidRPr="00630237">
        <w:rPr>
          <w:rFonts w:ascii="Arial" w:hAnsi="Arial" w:cs="Arial"/>
        </w:rPr>
        <w:t xml:space="preserve"> </w:t>
      </w:r>
      <w:r>
        <w:rPr>
          <w:rFonts w:ascii="Arial" w:hAnsi="Arial" w:cs="Arial"/>
        </w:rPr>
        <w:t>vigentes</w:t>
      </w:r>
      <w:r w:rsidRPr="00797F9A">
        <w:rPr>
          <w:rFonts w:ascii="Arial" w:hAnsi="Arial" w:cs="Arial"/>
        </w:rPr>
        <w:t>.</w:t>
      </w:r>
    </w:p>
    <w:p w:rsidR="00560731" w:rsidRPr="00E51F56" w:rsidRDefault="00560731" w:rsidP="00560731">
      <w:pPr>
        <w:spacing w:line="360" w:lineRule="auto"/>
        <w:ind w:left="142" w:right="49"/>
        <w:jc w:val="both"/>
        <w:rPr>
          <w:rFonts w:ascii="Arial" w:hAnsi="Arial" w:cs="Arial"/>
        </w:rPr>
      </w:pPr>
    </w:p>
    <w:p w:rsidR="00560731" w:rsidRPr="008227F4" w:rsidRDefault="00560731" w:rsidP="00560731">
      <w:pPr>
        <w:spacing w:line="360" w:lineRule="auto"/>
        <w:ind w:left="142"/>
        <w:jc w:val="both"/>
        <w:rPr>
          <w:rFonts w:ascii="Arial" w:hAnsi="Arial" w:cs="Arial"/>
          <w:b/>
          <w:bCs/>
        </w:rPr>
      </w:pPr>
      <w:r w:rsidRPr="008227F4">
        <w:rPr>
          <w:rFonts w:ascii="Arial" w:hAnsi="Arial" w:cs="Arial"/>
          <w:b/>
          <w:bCs/>
        </w:rPr>
        <w:t xml:space="preserve">C. </w:t>
      </w:r>
      <w:r>
        <w:rPr>
          <w:rFonts w:ascii="Arial" w:hAnsi="Arial" w:cs="Arial"/>
          <w:b/>
          <w:bCs/>
        </w:rPr>
        <w:t xml:space="preserve">    </w:t>
      </w:r>
      <w:r w:rsidRPr="008227F4">
        <w:rPr>
          <w:rFonts w:ascii="Arial" w:hAnsi="Arial" w:cs="Arial"/>
          <w:b/>
          <w:bCs/>
        </w:rPr>
        <w:t>Alcance</w:t>
      </w:r>
    </w:p>
    <w:p w:rsidR="00560731" w:rsidRPr="00E51F56" w:rsidRDefault="00560731" w:rsidP="00560731">
      <w:pPr>
        <w:spacing w:line="360" w:lineRule="auto"/>
        <w:ind w:left="142"/>
        <w:jc w:val="both"/>
        <w:rPr>
          <w:rFonts w:ascii="Arial" w:hAnsi="Arial" w:cs="Arial"/>
          <w:b/>
          <w:bCs/>
        </w:rPr>
      </w:pPr>
    </w:p>
    <w:p w:rsidR="00560731" w:rsidRDefault="00560731" w:rsidP="00560731">
      <w:pPr>
        <w:spacing w:line="360" w:lineRule="auto"/>
        <w:ind w:left="142"/>
        <w:jc w:val="both"/>
        <w:rPr>
          <w:rFonts w:ascii="Arial" w:hAnsi="Arial" w:cs="Arial"/>
          <w:bCs/>
          <w:color w:val="000000"/>
        </w:rPr>
      </w:pPr>
      <w:r w:rsidRPr="008227F4">
        <w:rPr>
          <w:rFonts w:ascii="Arial" w:hAnsi="Arial" w:cs="Arial"/>
          <w:b/>
        </w:rPr>
        <w:t xml:space="preserve">Universo: </w:t>
      </w:r>
      <w:r>
        <w:rPr>
          <w:rFonts w:ascii="Arial" w:hAnsi="Arial" w:cs="Arial"/>
          <w:bCs/>
          <w:color w:val="000000"/>
        </w:rPr>
        <w:t>$771,293,124.16</w:t>
      </w:r>
    </w:p>
    <w:p w:rsidR="00560731" w:rsidRPr="00E51F56" w:rsidRDefault="00560731" w:rsidP="00560731">
      <w:pPr>
        <w:spacing w:line="360" w:lineRule="auto"/>
        <w:ind w:left="142"/>
        <w:jc w:val="both"/>
        <w:rPr>
          <w:rFonts w:ascii="Arial" w:hAnsi="Arial" w:cs="Arial"/>
          <w:bCs/>
          <w:color w:val="000000"/>
        </w:rPr>
      </w:pPr>
    </w:p>
    <w:p w:rsidR="00560731" w:rsidRDefault="00560731" w:rsidP="00560731">
      <w:pPr>
        <w:spacing w:line="360" w:lineRule="auto"/>
        <w:ind w:left="142"/>
        <w:rPr>
          <w:rFonts w:ascii="Arial" w:hAnsi="Arial" w:cs="Arial"/>
          <w:bCs/>
          <w:color w:val="000000"/>
        </w:rPr>
      </w:pPr>
      <w:r w:rsidRPr="008227F4">
        <w:rPr>
          <w:rFonts w:ascii="Arial" w:hAnsi="Arial" w:cs="Arial"/>
          <w:b/>
        </w:rPr>
        <w:t xml:space="preserve">Población Objetivo: </w:t>
      </w:r>
      <w:r>
        <w:rPr>
          <w:rFonts w:ascii="Arial" w:hAnsi="Arial" w:cs="Arial"/>
          <w:bCs/>
          <w:color w:val="000000"/>
        </w:rPr>
        <w:t>$692,128,500.16</w:t>
      </w:r>
    </w:p>
    <w:p w:rsidR="00560731" w:rsidRPr="00E51F56" w:rsidRDefault="00560731" w:rsidP="00560731">
      <w:pPr>
        <w:spacing w:line="360" w:lineRule="auto"/>
        <w:ind w:left="142"/>
        <w:rPr>
          <w:rFonts w:ascii="Arial" w:hAnsi="Arial" w:cs="Arial"/>
          <w:b/>
        </w:rPr>
      </w:pPr>
    </w:p>
    <w:p w:rsidR="00560731" w:rsidRPr="008227F4" w:rsidRDefault="00560731" w:rsidP="00560731">
      <w:pPr>
        <w:spacing w:line="360" w:lineRule="auto"/>
        <w:ind w:left="142"/>
        <w:rPr>
          <w:rFonts w:ascii="Arial" w:hAnsi="Arial" w:cs="Arial"/>
          <w:bCs/>
          <w:color w:val="000000"/>
        </w:rPr>
      </w:pPr>
      <w:r w:rsidRPr="008227F4">
        <w:rPr>
          <w:rFonts w:ascii="Arial" w:hAnsi="Arial" w:cs="Arial"/>
          <w:b/>
        </w:rPr>
        <w:t xml:space="preserve">Muestra Auditada: </w:t>
      </w:r>
      <w:r w:rsidRPr="006A56D2">
        <w:rPr>
          <w:rFonts w:ascii="Arial" w:hAnsi="Arial" w:cs="Arial"/>
          <w:bCs/>
          <w:color w:val="000000"/>
        </w:rPr>
        <w:t>$</w:t>
      </w:r>
      <w:r>
        <w:rPr>
          <w:rFonts w:ascii="Arial" w:hAnsi="Arial" w:cs="Arial"/>
          <w:bCs/>
          <w:color w:val="000000"/>
        </w:rPr>
        <w:t>444,643,308.50</w:t>
      </w:r>
    </w:p>
    <w:p w:rsidR="00DA6B31" w:rsidRPr="00E51F56" w:rsidRDefault="00DA6B31" w:rsidP="00560731">
      <w:pPr>
        <w:spacing w:line="360" w:lineRule="auto"/>
        <w:ind w:left="142"/>
        <w:rPr>
          <w:rFonts w:ascii="Arial" w:hAnsi="Arial" w:cs="Arial"/>
          <w:b/>
        </w:rPr>
      </w:pPr>
    </w:p>
    <w:p w:rsidR="00560731" w:rsidRPr="008335AD" w:rsidRDefault="00560731" w:rsidP="00560731">
      <w:pPr>
        <w:spacing w:line="360" w:lineRule="auto"/>
        <w:ind w:left="142"/>
        <w:rPr>
          <w:rFonts w:ascii="Arial" w:hAnsi="Arial" w:cs="Arial"/>
          <w:b/>
        </w:rPr>
      </w:pPr>
      <w:r w:rsidRPr="008227F4">
        <w:rPr>
          <w:rFonts w:ascii="Arial" w:hAnsi="Arial" w:cs="Arial"/>
          <w:b/>
        </w:rPr>
        <w:t xml:space="preserve">Representatividad de la Muestra: </w:t>
      </w:r>
      <w:r>
        <w:rPr>
          <w:rFonts w:ascii="Arial" w:hAnsi="Arial" w:cs="Arial"/>
          <w:bCs/>
          <w:color w:val="000000"/>
        </w:rPr>
        <w:t>64.24</w:t>
      </w:r>
      <w:r w:rsidRPr="006A56D2">
        <w:rPr>
          <w:rFonts w:ascii="Arial" w:hAnsi="Arial" w:cs="Arial"/>
          <w:bCs/>
          <w:color w:val="000000"/>
        </w:rPr>
        <w:t>%</w:t>
      </w:r>
    </w:p>
    <w:p w:rsidR="00560731" w:rsidRPr="00E51F56"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Pr>
          <w:rFonts w:ascii="Arial" w:hAnsi="Arial" w:cs="Arial"/>
        </w:rPr>
        <w:t xml:space="preserve">En el total del Universo están considerados los recursos federales por la cantidad de </w:t>
      </w:r>
      <w:r w:rsidRPr="006B351A">
        <w:rPr>
          <w:rFonts w:ascii="Arial" w:hAnsi="Arial" w:cs="Arial"/>
        </w:rPr>
        <w:t>$</w:t>
      </w:r>
      <w:r>
        <w:rPr>
          <w:rFonts w:ascii="Arial" w:hAnsi="Arial" w:cs="Arial"/>
        </w:rPr>
        <w:t>79,164,624.00, los cuales no se contemplaron en el monto de la muestra auditada, quedando integrada la población objetivo únicamente por recursos estatales y propios.</w:t>
      </w:r>
    </w:p>
    <w:p w:rsidR="00E51F56" w:rsidRDefault="00E51F56" w:rsidP="00560731">
      <w:pPr>
        <w:spacing w:line="360" w:lineRule="auto"/>
        <w:ind w:left="142"/>
        <w:jc w:val="both"/>
        <w:rPr>
          <w:rFonts w:ascii="Arial" w:hAnsi="Arial" w:cs="Arial"/>
        </w:rPr>
      </w:pPr>
    </w:p>
    <w:p w:rsidR="00560731" w:rsidRPr="006755AB" w:rsidRDefault="00560731" w:rsidP="006755AB">
      <w:pPr>
        <w:spacing w:line="360" w:lineRule="auto"/>
        <w:ind w:left="142"/>
        <w:jc w:val="both"/>
        <w:rPr>
          <w:rFonts w:ascii="Arial" w:hAnsi="Arial" w:cs="Arial"/>
        </w:rPr>
      </w:pPr>
      <w:r>
        <w:rPr>
          <w:rFonts w:ascii="Arial" w:hAnsi="Arial" w:cs="Arial"/>
        </w:rPr>
        <w:t>La población o</w:t>
      </w:r>
      <w:r w:rsidRPr="00247359">
        <w:rPr>
          <w:rFonts w:ascii="Arial" w:hAnsi="Arial" w:cs="Arial"/>
        </w:rPr>
        <w:t xml:space="preserve">bjetivo se determinó sobre la base de los </w:t>
      </w:r>
      <w:r>
        <w:rPr>
          <w:rFonts w:ascii="Arial" w:hAnsi="Arial" w:cs="Arial"/>
        </w:rPr>
        <w:t>egresos devengados</w:t>
      </w:r>
      <w:r w:rsidRPr="00CD1010">
        <w:rPr>
          <w:rFonts w:ascii="Arial" w:hAnsi="Arial" w:cs="Arial"/>
        </w:rPr>
        <w:t xml:space="preserve"> </w:t>
      </w:r>
      <w:r w:rsidRPr="00247359">
        <w:rPr>
          <w:rFonts w:ascii="Arial" w:hAnsi="Arial" w:cs="Arial"/>
        </w:rPr>
        <w:t xml:space="preserve">que forman parte del Estado </w:t>
      </w:r>
      <w:r w:rsidRPr="00713970">
        <w:rPr>
          <w:rFonts w:ascii="Arial" w:hAnsi="Arial" w:cs="Arial"/>
        </w:rPr>
        <w:t>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comprendido del 1º de enero al 31 de diciembre de </w:t>
      </w:r>
      <w:r>
        <w:rPr>
          <w:rFonts w:ascii="Arial" w:hAnsi="Arial" w:cs="Arial"/>
          <w:bCs/>
        </w:rPr>
        <w:t>2020</w:t>
      </w:r>
      <w:r w:rsidR="006755AB">
        <w:rPr>
          <w:rFonts w:ascii="Arial" w:hAnsi="Arial" w:cs="Arial"/>
          <w:bCs/>
        </w:rPr>
        <w:t>.</w:t>
      </w:r>
    </w:p>
    <w:p w:rsidR="00560731" w:rsidRDefault="00560731" w:rsidP="00560731">
      <w:pPr>
        <w:spacing w:line="360" w:lineRule="auto"/>
        <w:ind w:left="142"/>
        <w:jc w:val="both"/>
        <w:rPr>
          <w:rFonts w:ascii="Arial" w:hAnsi="Arial" w:cs="Arial"/>
          <w:bCs/>
        </w:rPr>
      </w:pPr>
    </w:p>
    <w:p w:rsidR="00560731" w:rsidRPr="00840AA1" w:rsidRDefault="00560731" w:rsidP="00840AA1">
      <w:pPr>
        <w:spacing w:line="360" w:lineRule="auto"/>
        <w:ind w:left="142"/>
        <w:jc w:val="both"/>
        <w:rPr>
          <w:rFonts w:ascii="Arial" w:hAnsi="Arial" w:cs="Arial"/>
        </w:rPr>
      </w:pPr>
      <w:r>
        <w:rPr>
          <w:rFonts w:ascii="Arial" w:hAnsi="Arial" w:cs="Arial"/>
          <w:bCs/>
        </w:rPr>
        <w:t xml:space="preserve">De sus recursos propios el </w:t>
      </w:r>
      <w:r w:rsidRPr="00F05AA2">
        <w:rPr>
          <w:rFonts w:ascii="Arial" w:hAnsi="Arial" w:cs="Arial"/>
          <w:bCs/>
        </w:rPr>
        <w:t xml:space="preserve">Ayuntamiento del Municipio de </w:t>
      </w:r>
      <w:r>
        <w:rPr>
          <w:rFonts w:ascii="Arial" w:hAnsi="Arial" w:cs="Arial"/>
          <w:bCs/>
        </w:rPr>
        <w:t xml:space="preserve">Tulum, aplicó recursos para atender la pandemia del COVID-19, </w:t>
      </w:r>
      <w:r w:rsidR="00840AA1">
        <w:rPr>
          <w:rFonts w:ascii="Arial" w:hAnsi="Arial" w:cs="Arial"/>
          <w:bCs/>
        </w:rPr>
        <w:t>por un importe de $</w:t>
      </w:r>
      <w:r w:rsidR="00840AA1" w:rsidRPr="00840AA1">
        <w:rPr>
          <w:rFonts w:ascii="Arial" w:hAnsi="Arial" w:cs="Arial"/>
          <w:bCs/>
        </w:rPr>
        <w:t>9,172,132.20</w:t>
      </w:r>
      <w:r w:rsidR="00840AA1">
        <w:rPr>
          <w:rFonts w:ascii="Arial" w:hAnsi="Arial" w:cs="Arial"/>
          <w:bCs/>
        </w:rPr>
        <w:t>;</w:t>
      </w:r>
      <w:r w:rsidRPr="00A83E8B">
        <w:rPr>
          <w:rFonts w:ascii="Arial" w:hAnsi="Arial" w:cs="Arial"/>
          <w:bCs/>
        </w:rPr>
        <w:t xml:space="preserve"> </w:t>
      </w:r>
      <w:r w:rsidR="00840AA1">
        <w:rPr>
          <w:rFonts w:ascii="Arial" w:hAnsi="Arial" w:cs="Arial"/>
          <w:bCs/>
        </w:rPr>
        <w:t xml:space="preserve">las </w:t>
      </w:r>
      <w:r w:rsidRPr="00A83E8B">
        <w:rPr>
          <w:rFonts w:ascii="Arial" w:hAnsi="Arial" w:cs="Arial"/>
          <w:bCs/>
        </w:rPr>
        <w:t xml:space="preserve">adquisiciones realizadas de </w:t>
      </w:r>
      <w:r>
        <w:rPr>
          <w:rFonts w:ascii="Arial" w:hAnsi="Arial" w:cs="Arial"/>
          <w:bCs/>
        </w:rPr>
        <w:t>material de limpieza e higiene</w:t>
      </w:r>
      <w:r w:rsidRPr="00A83E8B">
        <w:rPr>
          <w:rFonts w:ascii="Arial" w:hAnsi="Arial" w:cs="Arial"/>
          <w:bCs/>
        </w:rPr>
        <w:t xml:space="preserve"> y para otorgar despensas para atender la Pandemia por parte del ente auditado fueron revisados al 100%</w:t>
      </w:r>
      <w:r>
        <w:rPr>
          <w:rFonts w:ascii="Arial" w:hAnsi="Arial" w:cs="Arial"/>
          <w:bCs/>
        </w:rPr>
        <w:t>.</w:t>
      </w:r>
    </w:p>
    <w:p w:rsidR="00560731" w:rsidRDefault="00560731" w:rsidP="00560731">
      <w:pPr>
        <w:spacing w:line="360" w:lineRule="auto"/>
        <w:ind w:left="142"/>
        <w:jc w:val="both"/>
        <w:rPr>
          <w:rFonts w:ascii="Arial" w:hAnsi="Arial" w:cs="Arial"/>
          <w:b/>
          <w:bCs/>
        </w:rPr>
      </w:pPr>
    </w:p>
    <w:p w:rsidR="00840AA1" w:rsidRDefault="00840AA1" w:rsidP="00560731">
      <w:pPr>
        <w:spacing w:line="360" w:lineRule="auto"/>
        <w:ind w:left="142"/>
        <w:jc w:val="both"/>
        <w:rPr>
          <w:rFonts w:ascii="Arial" w:hAnsi="Arial" w:cs="Arial"/>
          <w:b/>
          <w:bCs/>
        </w:rPr>
      </w:pPr>
    </w:p>
    <w:p w:rsidR="00560731" w:rsidRDefault="00560731" w:rsidP="00560731">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rsidR="00560731" w:rsidRDefault="00560731" w:rsidP="00560731">
      <w:pPr>
        <w:spacing w:line="360" w:lineRule="auto"/>
        <w:ind w:left="142"/>
        <w:jc w:val="both"/>
        <w:rPr>
          <w:rFonts w:ascii="Arial" w:hAnsi="Arial" w:cs="Arial"/>
          <w:b/>
          <w:bCs/>
        </w:rPr>
      </w:pPr>
    </w:p>
    <w:p w:rsidR="00560731" w:rsidRDefault="00560731" w:rsidP="00560731">
      <w:pPr>
        <w:spacing w:line="360" w:lineRule="auto"/>
        <w:ind w:left="142"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financiero de los e</w:t>
      </w:r>
      <w:r w:rsidRPr="008B3907">
        <w:rPr>
          <w:rFonts w:ascii="Arial" w:hAnsi="Arial" w:cs="Arial"/>
          <w:bCs/>
        </w:rPr>
        <w:t>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Pr>
          <w:rFonts w:ascii="Arial" w:hAnsi="Arial" w:cs="Arial"/>
          <w:b/>
        </w:rPr>
        <w:t>E.     Áreas R</w:t>
      </w:r>
      <w:r w:rsidRPr="008D4630">
        <w:rPr>
          <w:rFonts w:ascii="Arial" w:hAnsi="Arial" w:cs="Arial"/>
          <w:b/>
        </w:rPr>
        <w:t>evisadas</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sidRPr="00A8440A">
        <w:rPr>
          <w:rFonts w:ascii="Arial" w:hAnsi="Arial" w:cs="Arial"/>
        </w:rPr>
        <w:t xml:space="preserve">Se revisaron </w:t>
      </w:r>
      <w:r w:rsidRPr="00560731">
        <w:rPr>
          <w:rFonts w:ascii="Arial" w:hAnsi="Arial" w:cs="Arial"/>
        </w:rPr>
        <w:t>la Oficialía Mayor (Dirección de Recursos Humanos y Dirección de Inventario y Patrimonio Municipal), Tesorería Municipal (Dirección de Egresos)</w:t>
      </w:r>
      <w:r>
        <w:rPr>
          <w:rFonts w:ascii="Arial" w:hAnsi="Arial" w:cs="Arial"/>
        </w:rPr>
        <w:t xml:space="preserve"> y la</w:t>
      </w:r>
      <w:r w:rsidRPr="00560731">
        <w:rPr>
          <w:rFonts w:ascii="Arial" w:hAnsi="Arial" w:cs="Arial"/>
        </w:rPr>
        <w:t xml:space="preserve"> Contraloría Municipal</w:t>
      </w:r>
      <w:r w:rsidRPr="00A8440A">
        <w:rPr>
          <w:rFonts w:ascii="Arial" w:hAnsi="Arial" w:cs="Arial"/>
        </w:rPr>
        <w:t>, del</w:t>
      </w:r>
      <w:r w:rsidRPr="00A8440A">
        <w:rPr>
          <w:rFonts w:ascii="Arial" w:hAnsi="Arial" w:cs="Arial"/>
          <w:b/>
        </w:rPr>
        <w:t xml:space="preserve"> Ayuntamiento del Municipio de Tulum</w:t>
      </w:r>
      <w:r w:rsidRPr="00A8440A">
        <w:rPr>
          <w:rFonts w:ascii="Arial" w:hAnsi="Arial" w:cs="Arial"/>
          <w:bCs/>
        </w:rPr>
        <w:t>.</w:t>
      </w:r>
    </w:p>
    <w:p w:rsidR="00560731" w:rsidRPr="001D6BEC"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560731" w:rsidRDefault="00560731" w:rsidP="00560731">
      <w:pPr>
        <w:spacing w:line="360" w:lineRule="auto"/>
        <w:ind w:left="142"/>
        <w:jc w:val="both"/>
        <w:rPr>
          <w:rFonts w:ascii="Arial" w:hAnsi="Arial" w:cs="Arial"/>
          <w:b/>
        </w:rPr>
      </w:pPr>
    </w:p>
    <w:p w:rsidR="00560731" w:rsidRDefault="00560731" w:rsidP="00560731">
      <w:pPr>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560731" w:rsidRPr="00DF0AAA" w:rsidRDefault="00560731" w:rsidP="00560731">
      <w:pPr>
        <w:spacing w:line="360" w:lineRule="auto"/>
        <w:ind w:left="142" w:right="49"/>
        <w:jc w:val="both"/>
        <w:rPr>
          <w:rFonts w:ascii="Arial" w:hAnsi="Arial" w:cs="Arial"/>
          <w:b/>
        </w:rPr>
      </w:pPr>
    </w:p>
    <w:p w:rsidR="00560731" w:rsidRPr="00C47B98" w:rsidRDefault="00560731" w:rsidP="00560731">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60731" w:rsidRPr="00C47B98" w:rsidRDefault="00560731" w:rsidP="00560731">
      <w:pPr>
        <w:spacing w:line="360" w:lineRule="auto"/>
        <w:ind w:left="142"/>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60731" w:rsidRPr="00652A18" w:rsidRDefault="00560731" w:rsidP="00560731">
      <w:pPr>
        <w:spacing w:line="360" w:lineRule="auto"/>
        <w:ind w:left="142"/>
        <w:jc w:val="both"/>
        <w:rPr>
          <w:rFonts w:ascii="Arial" w:hAnsi="Arial" w:cs="Arial"/>
          <w:bCs/>
        </w:rPr>
      </w:pPr>
    </w:p>
    <w:p w:rsidR="00560731" w:rsidRDefault="00560731" w:rsidP="0060546F">
      <w:pPr>
        <w:pStyle w:val="Prrafodelista"/>
        <w:numPr>
          <w:ilvl w:val="0"/>
          <w:numId w:val="8"/>
        </w:numPr>
        <w:spacing w:line="360" w:lineRule="auto"/>
        <w:ind w:left="567"/>
        <w:jc w:val="both"/>
        <w:rPr>
          <w:rFonts w:ascii="Arial" w:hAnsi="Arial" w:cs="Arial"/>
        </w:rPr>
      </w:pPr>
      <w:r w:rsidRPr="00304409">
        <w:rPr>
          <w:rFonts w:ascii="Arial" w:hAnsi="Arial" w:cs="Arial"/>
        </w:rPr>
        <w:t>Verificar si las cantidades correspondientes a los egresos por Servicios Personales, se ajustan o corresponden a los conceptos y a las partidas respectivas, así mismo que se realicen en apego al tabulador autorizado vigente.</w:t>
      </w:r>
    </w:p>
    <w:p w:rsidR="00560731" w:rsidRDefault="00560731" w:rsidP="00560731">
      <w:pPr>
        <w:pStyle w:val="Prrafodelista"/>
        <w:spacing w:line="360" w:lineRule="auto"/>
        <w:ind w:left="567"/>
        <w:jc w:val="both"/>
        <w:rPr>
          <w:rFonts w:ascii="Arial" w:hAnsi="Arial" w:cs="Arial"/>
        </w:rPr>
      </w:pPr>
    </w:p>
    <w:p w:rsidR="00560731" w:rsidRDefault="00560731" w:rsidP="0060546F">
      <w:pPr>
        <w:pStyle w:val="Prrafodelista"/>
        <w:numPr>
          <w:ilvl w:val="0"/>
          <w:numId w:val="8"/>
        </w:numPr>
        <w:spacing w:line="360" w:lineRule="auto"/>
        <w:ind w:left="567"/>
        <w:jc w:val="both"/>
        <w:rPr>
          <w:rFonts w:ascii="Arial" w:hAnsi="Arial" w:cs="Arial"/>
        </w:rPr>
      </w:pPr>
      <w:r>
        <w:rPr>
          <w:rFonts w:ascii="Arial" w:hAnsi="Arial" w:cs="Arial"/>
        </w:rPr>
        <w:t>Constatar</w:t>
      </w:r>
      <w:r w:rsidRPr="00A80E3B">
        <w:rPr>
          <w:rFonts w:ascii="Arial" w:hAnsi="Arial" w:cs="Arial"/>
        </w:rPr>
        <w:t xml:space="preserve"> que el personal contratado efectivamente laboró en sus áreas de adscripción y que realizó la función </w:t>
      </w:r>
      <w:r>
        <w:rPr>
          <w:rFonts w:ascii="Arial" w:hAnsi="Arial" w:cs="Arial"/>
        </w:rPr>
        <w:t>asignada a su puesto.</w:t>
      </w:r>
    </w:p>
    <w:p w:rsidR="00560731" w:rsidRPr="00304409" w:rsidRDefault="00560731" w:rsidP="00560731">
      <w:pPr>
        <w:pStyle w:val="Prrafodelista"/>
        <w:spacing w:line="360" w:lineRule="auto"/>
        <w:ind w:left="567"/>
        <w:jc w:val="both"/>
        <w:rPr>
          <w:rFonts w:ascii="Arial" w:hAnsi="Arial" w:cs="Arial"/>
        </w:rPr>
      </w:pPr>
    </w:p>
    <w:p w:rsidR="00560731" w:rsidRPr="00304409" w:rsidRDefault="00560731" w:rsidP="0060546F">
      <w:pPr>
        <w:pStyle w:val="Prrafodelista"/>
        <w:numPr>
          <w:ilvl w:val="0"/>
          <w:numId w:val="8"/>
        </w:numPr>
        <w:spacing w:line="360" w:lineRule="auto"/>
        <w:ind w:left="567"/>
        <w:jc w:val="both"/>
        <w:rPr>
          <w:rFonts w:ascii="Arial" w:hAnsi="Arial" w:cs="Arial"/>
        </w:rPr>
      </w:pPr>
      <w:r>
        <w:rPr>
          <w:rFonts w:ascii="Arial" w:hAnsi="Arial" w:cs="Arial"/>
        </w:rPr>
        <w:t>Comprobar</w:t>
      </w:r>
      <w:r w:rsidRPr="00304409">
        <w:rPr>
          <w:rFonts w:ascii="Arial" w:hAnsi="Arial" w:cs="Arial"/>
        </w:rPr>
        <w:t xml:space="preserve">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p>
    <w:p w:rsidR="00560731" w:rsidRPr="00164CF1" w:rsidRDefault="00560731" w:rsidP="00560731">
      <w:pPr>
        <w:spacing w:line="360" w:lineRule="auto"/>
        <w:ind w:left="567"/>
        <w:jc w:val="both"/>
        <w:rPr>
          <w:rFonts w:ascii="Arial" w:hAnsi="Arial" w:cs="Arial"/>
        </w:rPr>
      </w:pPr>
    </w:p>
    <w:p w:rsidR="00560731" w:rsidRPr="00EF710A" w:rsidRDefault="00560731" w:rsidP="0060546F">
      <w:pPr>
        <w:pStyle w:val="Prrafodelista"/>
        <w:numPr>
          <w:ilvl w:val="0"/>
          <w:numId w:val="8"/>
        </w:numPr>
        <w:spacing w:line="360" w:lineRule="auto"/>
        <w:ind w:left="567"/>
        <w:jc w:val="both"/>
        <w:rPr>
          <w:rFonts w:ascii="Arial" w:hAnsi="Arial" w:cs="Arial"/>
        </w:rPr>
      </w:pPr>
      <w:r>
        <w:rPr>
          <w:rFonts w:ascii="Arial" w:hAnsi="Arial" w:cs="Arial"/>
        </w:rPr>
        <w:t>Confirmar</w:t>
      </w:r>
      <w:r w:rsidRPr="00304409">
        <w:rPr>
          <w:rFonts w:ascii="Arial" w:hAnsi="Arial" w:cs="Arial"/>
        </w:rPr>
        <w:t xml:space="preserve"> 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p>
    <w:p w:rsidR="00560731" w:rsidRPr="0073019E" w:rsidRDefault="00560731" w:rsidP="00560731">
      <w:pPr>
        <w:spacing w:line="360" w:lineRule="auto"/>
        <w:jc w:val="both"/>
        <w:rPr>
          <w:rFonts w:ascii="Arial" w:hAnsi="Arial" w:cs="Arial"/>
        </w:rPr>
      </w:pPr>
    </w:p>
    <w:p w:rsidR="00560731" w:rsidRPr="00AC234B" w:rsidRDefault="00560731" w:rsidP="0060546F">
      <w:pPr>
        <w:pStyle w:val="Prrafodelista"/>
        <w:numPr>
          <w:ilvl w:val="0"/>
          <w:numId w:val="8"/>
        </w:numPr>
        <w:spacing w:line="360" w:lineRule="auto"/>
        <w:ind w:left="567"/>
        <w:jc w:val="both"/>
        <w:rPr>
          <w:rFonts w:ascii="Arial" w:hAnsi="Arial" w:cs="Arial"/>
          <w:bCs/>
        </w:rPr>
      </w:pPr>
      <w:r w:rsidRPr="003E40D7">
        <w:rPr>
          <w:rFonts w:ascii="Arial" w:hAnsi="Arial" w:cs="Arial"/>
        </w:rPr>
        <w:t>Verificar si las cantidades correspondientes a los egresos por Transferencias, Asignaciones, Subsidios y Otras Ayudas, se ajustan o corresponden a los concept</w:t>
      </w:r>
      <w:r>
        <w:rPr>
          <w:rFonts w:ascii="Arial" w:hAnsi="Arial" w:cs="Arial"/>
        </w:rPr>
        <w:t>os y a las partidas respectivas,</w:t>
      </w:r>
      <w:r w:rsidRPr="00EF710A">
        <w:rPr>
          <w:rFonts w:ascii="Arial" w:hAnsi="Arial" w:cs="Arial"/>
          <w:bCs/>
        </w:rPr>
        <w:t xml:space="preserve"> </w:t>
      </w:r>
      <w:r w:rsidRPr="002F728E">
        <w:rPr>
          <w:rFonts w:ascii="Arial" w:hAnsi="Arial" w:cs="Arial"/>
          <w:bCs/>
        </w:rPr>
        <w:t>y que estos fueron comprobados</w:t>
      </w:r>
      <w:r>
        <w:rPr>
          <w:rFonts w:ascii="Arial" w:hAnsi="Arial" w:cs="Arial"/>
        </w:rPr>
        <w:t>.</w:t>
      </w:r>
    </w:p>
    <w:p w:rsidR="00560731" w:rsidRPr="00AC234B" w:rsidRDefault="00560731" w:rsidP="00560731">
      <w:pPr>
        <w:pStyle w:val="Prrafodelista"/>
        <w:spacing w:line="360" w:lineRule="auto"/>
        <w:ind w:left="567"/>
        <w:jc w:val="both"/>
        <w:rPr>
          <w:rFonts w:ascii="Arial" w:hAnsi="Arial" w:cs="Arial"/>
          <w:bCs/>
        </w:rPr>
      </w:pPr>
    </w:p>
    <w:p w:rsidR="00560731" w:rsidRDefault="00560731" w:rsidP="0060546F">
      <w:pPr>
        <w:pStyle w:val="Prrafodelista"/>
        <w:numPr>
          <w:ilvl w:val="0"/>
          <w:numId w:val="8"/>
        </w:numPr>
        <w:spacing w:line="360" w:lineRule="auto"/>
        <w:ind w:left="567"/>
        <w:jc w:val="both"/>
        <w:rPr>
          <w:rFonts w:ascii="Arial" w:hAnsi="Arial" w:cs="Arial"/>
        </w:rPr>
      </w:pPr>
      <w:r>
        <w:rPr>
          <w:rFonts w:ascii="Arial" w:hAnsi="Arial" w:cs="Arial"/>
        </w:rPr>
        <w:t>Constatar</w:t>
      </w:r>
      <w:r w:rsidRPr="007C616B">
        <w:rPr>
          <w:rFonts w:ascii="Arial" w:hAnsi="Arial" w:cs="Arial"/>
        </w:rPr>
        <w:t xml:space="preserve"> que los procedimientos para la adquisición con recursos destinados para atender la Pandemia del COVID-19 de </w:t>
      </w:r>
      <w:r>
        <w:rPr>
          <w:rFonts w:ascii="Arial" w:hAnsi="Arial" w:cs="Arial"/>
          <w:bCs/>
        </w:rPr>
        <w:t>material de limpieza e higiene</w:t>
      </w:r>
      <w:r>
        <w:rPr>
          <w:rFonts w:ascii="Arial" w:hAnsi="Arial" w:cs="Arial"/>
        </w:rPr>
        <w:t>,</w:t>
      </w:r>
      <w:r w:rsidRPr="007C616B">
        <w:rPr>
          <w:rFonts w:ascii="Arial" w:hAnsi="Arial" w:cs="Arial"/>
        </w:rPr>
        <w:t xml:space="preserve"> cumplieron con lo dispuesto en las disposiciones legales y normativas aplicables</w:t>
      </w:r>
      <w:r>
        <w:rPr>
          <w:rFonts w:ascii="Arial" w:hAnsi="Arial" w:cs="Arial"/>
        </w:rPr>
        <w:t>.</w:t>
      </w:r>
    </w:p>
    <w:p w:rsidR="00560731" w:rsidRPr="007C616B" w:rsidRDefault="00560731" w:rsidP="00560731">
      <w:pPr>
        <w:pStyle w:val="Prrafodelista"/>
        <w:rPr>
          <w:rFonts w:ascii="Arial" w:hAnsi="Arial" w:cs="Arial"/>
        </w:rPr>
      </w:pPr>
    </w:p>
    <w:p w:rsidR="00560731" w:rsidRPr="002A254C" w:rsidRDefault="00560731" w:rsidP="0060546F">
      <w:pPr>
        <w:pStyle w:val="Prrafodelista"/>
        <w:numPr>
          <w:ilvl w:val="0"/>
          <w:numId w:val="8"/>
        </w:numPr>
        <w:spacing w:line="360" w:lineRule="auto"/>
        <w:ind w:left="567"/>
        <w:jc w:val="both"/>
        <w:rPr>
          <w:rFonts w:ascii="Arial" w:hAnsi="Arial" w:cs="Arial"/>
        </w:rPr>
      </w:pPr>
      <w:r w:rsidRPr="007C616B">
        <w:rPr>
          <w:rFonts w:ascii="Arial" w:hAnsi="Arial" w:cs="Arial"/>
        </w:rPr>
        <w:t>Examinar que se comprobó y justificó el gasto ejercido por adquisiciones para el otorgamiento de despensas destinados para atender la Pandemia del COVID-19</w:t>
      </w:r>
      <w:r>
        <w:rPr>
          <w:rFonts w:ascii="Arial" w:hAnsi="Arial" w:cs="Arial"/>
        </w:rPr>
        <w:t>,</w:t>
      </w:r>
      <w:r w:rsidRPr="007C616B">
        <w:rPr>
          <w:rFonts w:ascii="Arial" w:hAnsi="Arial" w:cs="Arial"/>
        </w:rPr>
        <w:t xml:space="preserve"> conforme a lo dispuesto en las disposiciones legales y normativas aplicables</w:t>
      </w:r>
      <w:r>
        <w:rPr>
          <w:rFonts w:ascii="Arial" w:hAnsi="Arial" w:cs="Arial"/>
        </w:rPr>
        <w:t>.</w:t>
      </w:r>
    </w:p>
    <w:p w:rsidR="00560731" w:rsidRPr="007E3892" w:rsidRDefault="00560731" w:rsidP="00560731">
      <w:pPr>
        <w:pStyle w:val="Prrafodelista"/>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02324F" w:rsidRDefault="0002324F"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rsidR="00560731"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609</w:t>
      </w:r>
      <w:r w:rsidRPr="00E815B4">
        <w:rPr>
          <w:rFonts w:ascii="Arial" w:hAnsi="Arial" w:cs="Arial"/>
          <w:noProof/>
          <w:lang w:eastAsia="es-MX"/>
        </w:rPr>
        <w:t>/0</w:t>
      </w:r>
      <w:r>
        <w:rPr>
          <w:rFonts w:ascii="Arial" w:hAnsi="Arial" w:cs="Arial"/>
          <w:noProof/>
          <w:lang w:eastAsia="es-MX"/>
        </w:rPr>
        <w:t>5</w:t>
      </w:r>
      <w:r w:rsidRPr="00E815B4">
        <w:rPr>
          <w:rFonts w:ascii="Arial" w:hAnsi="Arial" w:cs="Arial"/>
          <w:noProof/>
          <w:lang w:eastAsia="es-MX"/>
        </w:rPr>
        <w:t>/202</w:t>
      </w:r>
      <w:r>
        <w:rPr>
          <w:rFonts w:ascii="Arial" w:hAnsi="Arial" w:cs="Arial"/>
          <w:noProof/>
          <w:lang w:eastAsia="es-MX"/>
        </w:rPr>
        <w:t>1</w:t>
      </w:r>
      <w:r w:rsidRPr="009B7289">
        <w:rPr>
          <w:rFonts w:ascii="Arial" w:hAnsi="Arial" w:cs="Arial"/>
          <w:bCs/>
        </w:rPr>
        <w:t>, siendo los servidores públicos a cargo de coordinar y supervisar la auditoría, los siguientes:</w:t>
      </w:r>
    </w:p>
    <w:p w:rsidR="00560731" w:rsidRDefault="00560731" w:rsidP="00560731">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560731" w:rsidRPr="00F115BE" w:rsidTr="00560731">
        <w:trPr>
          <w:jc w:val="center"/>
        </w:trPr>
        <w:tc>
          <w:tcPr>
            <w:tcW w:w="6091"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Cargo</w:t>
            </w:r>
          </w:p>
        </w:tc>
      </w:tr>
      <w:tr w:rsidR="00560731" w:rsidRPr="00F115BE" w:rsidTr="00560731">
        <w:trPr>
          <w:jc w:val="center"/>
        </w:trPr>
        <w:tc>
          <w:tcPr>
            <w:tcW w:w="6091" w:type="dxa"/>
            <w:shd w:val="clear" w:color="auto" w:fill="auto"/>
          </w:tcPr>
          <w:p w:rsidR="00560731" w:rsidRPr="00F115BE" w:rsidRDefault="00560731" w:rsidP="00560731">
            <w:pPr>
              <w:ind w:left="142" w:right="49"/>
              <w:rPr>
                <w:rFonts w:ascii="Arial" w:hAnsi="Arial" w:cs="Arial"/>
                <w:bCs/>
              </w:rPr>
            </w:pPr>
            <w:r w:rsidRPr="00C1135D">
              <w:rPr>
                <w:rFonts w:ascii="Arial" w:hAnsi="Arial" w:cs="Arial"/>
                <w:bCs/>
              </w:rPr>
              <w:t>L.C. Baltazar Tamayo Campos</w:t>
            </w:r>
          </w:p>
        </w:tc>
        <w:tc>
          <w:tcPr>
            <w:tcW w:w="3260" w:type="dxa"/>
            <w:shd w:val="clear" w:color="auto" w:fill="auto"/>
            <w:vAlign w:val="center"/>
          </w:tcPr>
          <w:p w:rsidR="00560731" w:rsidRPr="00F115BE" w:rsidRDefault="00560731" w:rsidP="00560731">
            <w:pPr>
              <w:ind w:left="142" w:right="49"/>
              <w:jc w:val="center"/>
              <w:rPr>
                <w:rFonts w:ascii="Arial" w:hAnsi="Arial" w:cs="Arial"/>
                <w:bCs/>
              </w:rPr>
            </w:pPr>
            <w:r>
              <w:rPr>
                <w:rFonts w:ascii="Arial" w:hAnsi="Arial" w:cs="Arial"/>
                <w:bCs/>
              </w:rPr>
              <w:t>Coordinador Encargado</w:t>
            </w:r>
          </w:p>
        </w:tc>
      </w:tr>
      <w:tr w:rsidR="00560731" w:rsidRPr="00F115BE" w:rsidTr="00560731">
        <w:trPr>
          <w:jc w:val="center"/>
        </w:trPr>
        <w:tc>
          <w:tcPr>
            <w:tcW w:w="6091" w:type="dxa"/>
            <w:shd w:val="clear" w:color="auto" w:fill="auto"/>
          </w:tcPr>
          <w:p w:rsidR="00560731" w:rsidRPr="00F115BE" w:rsidRDefault="00560731" w:rsidP="00560731">
            <w:pPr>
              <w:ind w:left="142" w:right="49"/>
              <w:rPr>
                <w:rFonts w:ascii="Arial" w:hAnsi="Arial" w:cs="Arial"/>
                <w:bCs/>
              </w:rPr>
            </w:pPr>
            <w:r>
              <w:rPr>
                <w:rFonts w:ascii="Arial" w:hAnsi="Arial" w:cs="Arial"/>
                <w:bCs/>
              </w:rPr>
              <w:t>L.C. José Iván Rui</w:t>
            </w:r>
            <w:r w:rsidRPr="00C1135D">
              <w:rPr>
                <w:rFonts w:ascii="Arial" w:hAnsi="Arial" w:cs="Arial"/>
                <w:bCs/>
              </w:rPr>
              <w:t>z Estrada</w:t>
            </w:r>
          </w:p>
        </w:tc>
        <w:tc>
          <w:tcPr>
            <w:tcW w:w="3260" w:type="dxa"/>
            <w:shd w:val="clear" w:color="auto" w:fill="auto"/>
            <w:vAlign w:val="center"/>
          </w:tcPr>
          <w:p w:rsidR="00560731" w:rsidRPr="00F115BE" w:rsidRDefault="00560731" w:rsidP="00560731">
            <w:pPr>
              <w:ind w:left="142" w:right="49"/>
              <w:jc w:val="center"/>
              <w:rPr>
                <w:rFonts w:ascii="Arial" w:hAnsi="Arial" w:cs="Arial"/>
                <w:bCs/>
              </w:rPr>
            </w:pPr>
            <w:r w:rsidRPr="00F115BE">
              <w:rPr>
                <w:rFonts w:ascii="Arial" w:hAnsi="Arial" w:cs="Arial"/>
                <w:bCs/>
              </w:rPr>
              <w:t>Supervisor</w:t>
            </w:r>
            <w:r>
              <w:rPr>
                <w:rFonts w:ascii="Arial" w:hAnsi="Arial" w:cs="Arial"/>
                <w:bCs/>
              </w:rPr>
              <w:t xml:space="preserve"> Encargado</w:t>
            </w:r>
          </w:p>
        </w:tc>
      </w:tr>
    </w:tbl>
    <w:p w:rsidR="00560731" w:rsidRDefault="00560731" w:rsidP="00560731">
      <w:pPr>
        <w:spacing w:line="360" w:lineRule="auto"/>
        <w:ind w:left="142"/>
        <w:jc w:val="both"/>
        <w:rPr>
          <w:rFonts w:ascii="Arial" w:hAnsi="Arial" w:cs="Arial"/>
          <w:bCs/>
        </w:rPr>
      </w:pPr>
    </w:p>
    <w:p w:rsidR="00560731" w:rsidRPr="00A05588" w:rsidRDefault="00560731" w:rsidP="00560731">
      <w:pPr>
        <w:spacing w:line="360" w:lineRule="auto"/>
        <w:ind w:left="142"/>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Pr>
          <w:rFonts w:ascii="Arial" w:hAnsi="Arial" w:cs="Arial"/>
          <w:b/>
        </w:rPr>
        <w:t>DISPOSICIONES LEGALES Y NORMATIVAS</w:t>
      </w:r>
    </w:p>
    <w:p w:rsidR="00560731" w:rsidRPr="00A05588"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560731" w:rsidRPr="00DF4E77" w:rsidRDefault="00560731" w:rsidP="00560731">
      <w:pPr>
        <w:spacing w:line="360" w:lineRule="auto"/>
        <w:ind w:left="142"/>
        <w:jc w:val="both"/>
        <w:rPr>
          <w:rFonts w:ascii="Arial" w:hAnsi="Arial" w:cs="Arial"/>
          <w:highlight w:val="yellow"/>
        </w:rPr>
      </w:pPr>
    </w:p>
    <w:p w:rsidR="00560731" w:rsidRPr="0098257A" w:rsidRDefault="00560731" w:rsidP="0060546F">
      <w:pPr>
        <w:pStyle w:val="Prrafodelista"/>
        <w:numPr>
          <w:ilvl w:val="0"/>
          <w:numId w:val="4"/>
        </w:numPr>
        <w:spacing w:line="360" w:lineRule="auto"/>
        <w:ind w:left="142" w:firstLine="0"/>
        <w:jc w:val="both"/>
        <w:rPr>
          <w:rFonts w:ascii="Arial" w:hAnsi="Arial" w:cs="Arial"/>
          <w:b/>
        </w:rPr>
      </w:pPr>
      <w:r w:rsidRPr="0098257A">
        <w:rPr>
          <w:rFonts w:ascii="Arial" w:hAnsi="Arial" w:cs="Arial"/>
          <w:b/>
        </w:rPr>
        <w:t>Conclusiones</w:t>
      </w:r>
    </w:p>
    <w:p w:rsidR="00560731" w:rsidRDefault="00560731" w:rsidP="00560731">
      <w:pPr>
        <w:spacing w:line="360" w:lineRule="auto"/>
        <w:ind w:left="142"/>
        <w:jc w:val="both"/>
        <w:rPr>
          <w:rFonts w:ascii="Arial" w:hAnsi="Arial" w:cs="Arial"/>
          <w:b/>
        </w:rPr>
      </w:pPr>
    </w:p>
    <w:p w:rsidR="00560731" w:rsidRDefault="00560731" w:rsidP="00560731">
      <w:pPr>
        <w:widowControl w:val="0"/>
        <w:spacing w:line="360" w:lineRule="auto"/>
        <w:ind w:left="142"/>
        <w:jc w:val="both"/>
        <w:rPr>
          <w:rFonts w:ascii="Arial" w:hAnsi="Arial" w:cs="Arial"/>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r w:rsidRPr="002A790C">
        <w:rPr>
          <w:rFonts w:ascii="Arial" w:hAnsi="Arial" w:cs="Arial"/>
        </w:rPr>
        <w:t xml:space="preserve"> </w:t>
      </w:r>
      <w:r w:rsidRPr="007676FC">
        <w:rPr>
          <w:rFonts w:ascii="Arial" w:hAnsi="Arial" w:cs="Arial"/>
        </w:rPr>
        <w:t>excepto por las acciones emitidas en el punto I</w:t>
      </w:r>
      <w:r>
        <w:rPr>
          <w:rFonts w:ascii="Arial" w:hAnsi="Arial" w:cs="Arial"/>
        </w:rPr>
        <w:t>I</w:t>
      </w:r>
      <w:r w:rsidRPr="007676FC">
        <w:rPr>
          <w:rFonts w:ascii="Arial" w:hAnsi="Arial" w:cs="Arial"/>
        </w:rPr>
        <w:t>.3. apartado A, consistentes en</w:t>
      </w:r>
      <w:r>
        <w:rPr>
          <w:rFonts w:ascii="Arial" w:hAnsi="Arial" w:cs="Arial"/>
        </w:rPr>
        <w:t xml:space="preserve"> 13</w:t>
      </w:r>
      <w:r w:rsidRPr="007676FC">
        <w:rPr>
          <w:rFonts w:ascii="Arial" w:hAnsi="Arial" w:cs="Arial"/>
        </w:rPr>
        <w:t xml:space="preserve"> Pliegos de Observaciones</w:t>
      </w:r>
      <w:r>
        <w:rPr>
          <w:rFonts w:ascii="Arial" w:hAnsi="Arial" w:cs="Arial"/>
        </w:rPr>
        <w:t>.</w:t>
      </w:r>
    </w:p>
    <w:p w:rsidR="00560731" w:rsidRPr="00F85050" w:rsidRDefault="00560731" w:rsidP="00560731">
      <w:pPr>
        <w:spacing w:line="360" w:lineRule="auto"/>
        <w:ind w:left="142"/>
        <w:jc w:val="both"/>
        <w:rPr>
          <w:rFonts w:ascii="Arial" w:hAnsi="Arial" w:cs="Arial"/>
        </w:rPr>
      </w:pPr>
    </w:p>
    <w:p w:rsidR="00560731" w:rsidRPr="00A05588" w:rsidRDefault="00560731" w:rsidP="00560731">
      <w:pPr>
        <w:spacing w:line="360" w:lineRule="auto"/>
        <w:ind w:left="142"/>
        <w:jc w:val="both"/>
        <w:rPr>
          <w:rFonts w:ascii="Arial" w:hAnsi="Arial" w:cs="Arial"/>
          <w:b/>
        </w:rPr>
      </w:pPr>
      <w:r>
        <w:rPr>
          <w:rFonts w:ascii="Arial" w:hAnsi="Arial" w:cs="Arial"/>
          <w:b/>
        </w:rPr>
        <w:t>II.3</w:t>
      </w:r>
      <w:r w:rsidRPr="00A05588">
        <w:rPr>
          <w:rFonts w:ascii="Arial" w:hAnsi="Arial" w:cs="Arial"/>
          <w:b/>
        </w:rPr>
        <w:t>. RESULTADOS DE LA FISCALIZACIÓN EFECTUADA</w:t>
      </w:r>
    </w:p>
    <w:p w:rsidR="00560731"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w:t>
      </w:r>
      <w:r w:rsidRPr="00270062">
        <w:rPr>
          <w:rFonts w:ascii="Arial" w:hAnsi="Arial" w:cs="Arial"/>
        </w:rPr>
        <w:t xml:space="preserve">durante este proceso de fiscalización se presentaron </w:t>
      </w:r>
      <w:r w:rsidRPr="00270062">
        <w:rPr>
          <w:rFonts w:ascii="Arial" w:hAnsi="Arial" w:cs="Arial"/>
          <w:b/>
        </w:rPr>
        <w:t>1</w:t>
      </w:r>
      <w:r>
        <w:rPr>
          <w:rFonts w:ascii="Arial" w:hAnsi="Arial" w:cs="Arial"/>
          <w:b/>
        </w:rPr>
        <w:t>8</w:t>
      </w:r>
      <w:r>
        <w:rPr>
          <w:rFonts w:ascii="Arial" w:hAnsi="Arial" w:cs="Arial"/>
        </w:rPr>
        <w:t xml:space="preserve"> </w:t>
      </w:r>
      <w:r w:rsidRPr="00270062">
        <w:rPr>
          <w:rFonts w:ascii="Arial" w:hAnsi="Arial" w:cs="Arial"/>
        </w:rPr>
        <w:t xml:space="preserve">resultados finales de auditoría y se determinaron </w:t>
      </w:r>
      <w:r w:rsidRPr="00270062">
        <w:rPr>
          <w:rFonts w:ascii="Arial" w:hAnsi="Arial" w:cs="Arial"/>
          <w:b/>
        </w:rPr>
        <w:t>4</w:t>
      </w:r>
      <w:r>
        <w:rPr>
          <w:rFonts w:ascii="Arial" w:hAnsi="Arial" w:cs="Arial"/>
          <w:b/>
        </w:rPr>
        <w:t>8</w:t>
      </w:r>
      <w:r>
        <w:rPr>
          <w:rFonts w:ascii="Arial" w:hAnsi="Arial" w:cs="Arial"/>
        </w:rPr>
        <w:t xml:space="preserve"> </w:t>
      </w:r>
      <w:r w:rsidRPr="00270062">
        <w:rPr>
          <w:rFonts w:ascii="Arial" w:hAnsi="Arial" w:cs="Arial"/>
        </w:rPr>
        <w:t xml:space="preserve">observaciones, </w:t>
      </w:r>
      <w:r w:rsidRPr="000D02E0">
        <w:rPr>
          <w:rFonts w:ascii="Arial" w:hAnsi="Arial" w:cs="Arial"/>
        </w:rPr>
        <w:t xml:space="preserve">de las cuales </w:t>
      </w:r>
      <w:r>
        <w:rPr>
          <w:rFonts w:ascii="Arial" w:hAnsi="Arial" w:cs="Arial"/>
        </w:rPr>
        <w:t>35</w:t>
      </w:r>
      <w:r w:rsidRPr="000D02E0">
        <w:rPr>
          <w:rFonts w:ascii="Arial" w:hAnsi="Arial" w:cs="Arial"/>
        </w:rPr>
        <w:t xml:space="preserve"> fue</w:t>
      </w:r>
      <w:r>
        <w:rPr>
          <w:rFonts w:ascii="Arial" w:hAnsi="Arial" w:cs="Arial"/>
        </w:rPr>
        <w:t>ron</w:t>
      </w:r>
      <w:r w:rsidRPr="000D02E0">
        <w:rPr>
          <w:rFonts w:ascii="Arial" w:hAnsi="Arial" w:cs="Arial"/>
        </w:rPr>
        <w:t xml:space="preserve"> solventada</w:t>
      </w:r>
      <w:r>
        <w:rPr>
          <w:rFonts w:ascii="Arial" w:hAnsi="Arial" w:cs="Arial"/>
        </w:rPr>
        <w:t>s</w:t>
      </w:r>
      <w:r w:rsidRPr="000D02E0">
        <w:rPr>
          <w:rFonts w:ascii="Arial" w:hAnsi="Arial" w:cs="Arial"/>
        </w:rPr>
        <w:t xml:space="preserve">, y </w:t>
      </w:r>
      <w:r>
        <w:rPr>
          <w:rFonts w:ascii="Arial" w:hAnsi="Arial" w:cs="Arial"/>
        </w:rPr>
        <w:t>13</w:t>
      </w:r>
      <w:r w:rsidRPr="000D02E0">
        <w:rPr>
          <w:rFonts w:ascii="Arial" w:hAnsi="Arial" w:cs="Arial"/>
        </w:rPr>
        <w:t xml:space="preserve"> se encuentran pendientes de solventar; </w:t>
      </w:r>
      <w:r w:rsidRPr="007676FC">
        <w:rPr>
          <w:rFonts w:ascii="Arial" w:hAnsi="Arial" w:cs="Arial"/>
        </w:rPr>
        <w:t xml:space="preserve">emitiéndose </w:t>
      </w:r>
      <w:r>
        <w:rPr>
          <w:rFonts w:ascii="Arial" w:hAnsi="Arial" w:cs="Arial"/>
        </w:rPr>
        <w:t>13</w:t>
      </w:r>
      <w:r w:rsidRPr="007676FC">
        <w:rPr>
          <w:rFonts w:ascii="Arial" w:hAnsi="Arial" w:cs="Arial"/>
        </w:rPr>
        <w:t xml:space="preserve"> pliegos de observaciones</w:t>
      </w:r>
      <w:r w:rsidRPr="005C0C78">
        <w:rPr>
          <w:rFonts w:ascii="Arial" w:hAnsi="Arial" w:cs="Arial"/>
        </w:rPr>
        <w:t>.</w:t>
      </w:r>
    </w:p>
    <w:p w:rsidR="00560731" w:rsidRDefault="00560731" w:rsidP="00560731">
      <w:pPr>
        <w:spacing w:line="360" w:lineRule="auto"/>
        <w:ind w:left="142"/>
        <w:jc w:val="both"/>
        <w:rPr>
          <w:rFonts w:ascii="Arial" w:hAnsi="Arial" w:cs="Arial"/>
        </w:rPr>
      </w:pPr>
    </w:p>
    <w:p w:rsidR="00560731" w:rsidRPr="009F306E" w:rsidRDefault="00560731" w:rsidP="00560731">
      <w:pPr>
        <w:spacing w:line="360" w:lineRule="auto"/>
        <w:ind w:left="142"/>
        <w:jc w:val="both"/>
        <w:rPr>
          <w:rFonts w:ascii="Arial" w:hAnsi="Arial" w:cs="Arial"/>
        </w:rPr>
      </w:pPr>
      <w:r w:rsidRPr="009F306E">
        <w:rPr>
          <w:rFonts w:ascii="Arial" w:hAnsi="Arial" w:cs="Arial"/>
          <w:b/>
        </w:rPr>
        <w:t>A.</w:t>
      </w:r>
      <w:r>
        <w:rPr>
          <w:rFonts w:ascii="Arial" w:hAnsi="Arial" w:cs="Arial"/>
        </w:rPr>
        <w:t xml:space="preserve"> </w:t>
      </w:r>
      <w:r w:rsidRPr="009F306E">
        <w:rPr>
          <w:rFonts w:ascii="Arial" w:hAnsi="Arial" w:cs="Arial"/>
          <w:b/>
          <w:bCs/>
        </w:rPr>
        <w:t xml:space="preserve">Resumen de </w:t>
      </w:r>
      <w:r w:rsidRPr="009F306E">
        <w:rPr>
          <w:rFonts w:ascii="Arial" w:hAnsi="Arial" w:cs="Arial"/>
          <w:b/>
        </w:rPr>
        <w:t>Resultados Finales de Auditoría, Observaciones Determinadas, Acciones y Recomendaciones Emitidas</w:t>
      </w:r>
    </w:p>
    <w:p w:rsidR="00560731" w:rsidRPr="00FF112A" w:rsidRDefault="00560731" w:rsidP="00560731">
      <w:pPr>
        <w:spacing w:line="360" w:lineRule="auto"/>
        <w:ind w:left="142" w:right="49"/>
        <w:jc w:val="both"/>
        <w:rPr>
          <w:rFonts w:ascii="Arial" w:hAnsi="Arial" w:cs="Arial"/>
          <w:b/>
        </w:rPr>
      </w:pPr>
    </w:p>
    <w:p w:rsidR="00560731" w:rsidRDefault="00560731" w:rsidP="00560731">
      <w:pPr>
        <w:spacing w:line="360" w:lineRule="auto"/>
        <w:ind w:left="142" w:right="49"/>
        <w:jc w:val="both"/>
        <w:rPr>
          <w:rFonts w:ascii="Arial" w:hAnsi="Arial" w:cs="Arial"/>
        </w:rPr>
      </w:pPr>
      <w:r w:rsidRPr="00D50F54">
        <w:rPr>
          <w:rFonts w:ascii="Arial" w:hAnsi="Arial" w:cs="Arial"/>
        </w:rPr>
        <w:t>Derivado del proceso de fisc</w:t>
      </w:r>
      <w:r>
        <w:rPr>
          <w:rFonts w:ascii="Arial" w:hAnsi="Arial" w:cs="Arial"/>
        </w:rPr>
        <w:t xml:space="preserve">alización al ente auditado se determinaron resultados finales de auditoría y observaciones en materia financiera, </w:t>
      </w:r>
      <w:r w:rsidRPr="00DF6F01">
        <w:rPr>
          <w:rFonts w:ascii="Arial" w:hAnsi="Arial" w:cs="Arial"/>
        </w:rPr>
        <w:t>los cuales derivaron en la emisión de acciones y recomendaciones, las cuales se presentan en la tabla siguiente</w:t>
      </w:r>
      <w:r>
        <w:rPr>
          <w:rFonts w:ascii="Arial" w:hAnsi="Arial" w:cs="Arial"/>
        </w:rPr>
        <w:t>:</w:t>
      </w:r>
    </w:p>
    <w:p w:rsidR="00560731" w:rsidRPr="00840AA1" w:rsidRDefault="00560731" w:rsidP="00560731">
      <w:pPr>
        <w:spacing w:line="360" w:lineRule="auto"/>
        <w:ind w:left="142" w:right="49"/>
        <w:jc w:val="both"/>
        <w:rPr>
          <w:rFonts w:ascii="Arial" w:hAnsi="Arial" w:cs="Arial"/>
        </w:rPr>
      </w:pP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2131"/>
        <w:gridCol w:w="3823"/>
        <w:gridCol w:w="1989"/>
      </w:tblGrid>
      <w:tr w:rsidR="00560731" w:rsidRPr="001D5A0D" w:rsidTr="00560731">
        <w:trPr>
          <w:tblHeader/>
          <w:jc w:val="center"/>
        </w:trPr>
        <w:tc>
          <w:tcPr>
            <w:tcW w:w="755" w:type="pct"/>
            <w:shd w:val="clear" w:color="auto" w:fill="D0CECE"/>
            <w:vAlign w:val="center"/>
          </w:tcPr>
          <w:p w:rsidR="00560731" w:rsidRPr="001D5A0D" w:rsidRDefault="00560731" w:rsidP="00560731">
            <w:pPr>
              <w:spacing w:line="360" w:lineRule="auto"/>
              <w:ind w:right="49"/>
              <w:jc w:val="center"/>
              <w:rPr>
                <w:rFonts w:ascii="Arial" w:hAnsi="Arial" w:cs="Arial"/>
                <w:b/>
                <w:sz w:val="16"/>
                <w:szCs w:val="16"/>
              </w:rPr>
            </w:pPr>
            <w:r w:rsidRPr="001D5A0D">
              <w:rPr>
                <w:rFonts w:ascii="Arial" w:hAnsi="Arial" w:cs="Arial"/>
                <w:b/>
                <w:sz w:val="16"/>
                <w:szCs w:val="16"/>
              </w:rPr>
              <w:t>Referencia</w:t>
            </w:r>
          </w:p>
        </w:tc>
        <w:tc>
          <w:tcPr>
            <w:tcW w:w="1139" w:type="pct"/>
            <w:shd w:val="clear" w:color="auto" w:fill="D0CECE"/>
            <w:vAlign w:val="center"/>
          </w:tcPr>
          <w:p w:rsidR="00560731" w:rsidRPr="001D5A0D" w:rsidRDefault="00560731" w:rsidP="00560731">
            <w:pPr>
              <w:spacing w:line="360" w:lineRule="auto"/>
              <w:ind w:right="49"/>
              <w:jc w:val="center"/>
              <w:rPr>
                <w:rFonts w:ascii="Arial" w:hAnsi="Arial" w:cs="Arial"/>
                <w:b/>
                <w:sz w:val="16"/>
                <w:szCs w:val="16"/>
              </w:rPr>
            </w:pPr>
            <w:r w:rsidRPr="001D5A0D">
              <w:rPr>
                <w:rFonts w:ascii="Arial" w:hAnsi="Arial" w:cs="Arial"/>
                <w:b/>
                <w:sz w:val="16"/>
                <w:szCs w:val="16"/>
              </w:rPr>
              <w:t>Concepto del Resultado</w:t>
            </w:r>
          </w:p>
        </w:tc>
        <w:tc>
          <w:tcPr>
            <w:tcW w:w="2043" w:type="pct"/>
            <w:shd w:val="clear" w:color="auto" w:fill="D0CECE"/>
            <w:vAlign w:val="center"/>
          </w:tcPr>
          <w:p w:rsidR="00560731" w:rsidRPr="001D5A0D" w:rsidRDefault="00560731" w:rsidP="00560731">
            <w:pPr>
              <w:spacing w:line="360" w:lineRule="auto"/>
              <w:ind w:right="49"/>
              <w:jc w:val="center"/>
              <w:rPr>
                <w:rFonts w:ascii="Arial" w:hAnsi="Arial" w:cs="Arial"/>
                <w:b/>
                <w:sz w:val="16"/>
                <w:szCs w:val="16"/>
              </w:rPr>
            </w:pPr>
            <w:r w:rsidRPr="001D5A0D">
              <w:rPr>
                <w:rFonts w:ascii="Arial" w:hAnsi="Arial" w:cs="Arial"/>
                <w:b/>
                <w:sz w:val="16"/>
                <w:szCs w:val="16"/>
              </w:rPr>
              <w:t>Tipo de Observación</w:t>
            </w:r>
          </w:p>
        </w:tc>
        <w:tc>
          <w:tcPr>
            <w:tcW w:w="1063" w:type="pct"/>
            <w:shd w:val="clear" w:color="auto" w:fill="D0CECE"/>
          </w:tcPr>
          <w:p w:rsidR="00560731" w:rsidRPr="001D5A0D" w:rsidRDefault="00560731" w:rsidP="00560731">
            <w:pPr>
              <w:spacing w:line="360" w:lineRule="auto"/>
              <w:jc w:val="center"/>
              <w:rPr>
                <w:rFonts w:ascii="Arial" w:hAnsi="Arial" w:cs="Arial"/>
                <w:b/>
                <w:bCs/>
                <w:sz w:val="16"/>
                <w:szCs w:val="16"/>
              </w:rPr>
            </w:pPr>
            <w:r w:rsidRPr="001D5A0D">
              <w:rPr>
                <w:rFonts w:ascii="Arial" w:hAnsi="Arial" w:cs="Arial"/>
                <w:b/>
                <w:bCs/>
                <w:sz w:val="16"/>
                <w:szCs w:val="16"/>
              </w:rPr>
              <w:t>Monto Observado/</w:t>
            </w:r>
          </w:p>
          <w:p w:rsidR="00560731" w:rsidRPr="001D5A0D" w:rsidRDefault="00560731" w:rsidP="00560731">
            <w:pPr>
              <w:spacing w:line="360" w:lineRule="auto"/>
              <w:ind w:right="49"/>
              <w:jc w:val="center"/>
              <w:rPr>
                <w:rFonts w:ascii="Arial" w:hAnsi="Arial" w:cs="Arial"/>
                <w:b/>
                <w:sz w:val="16"/>
                <w:szCs w:val="16"/>
              </w:rPr>
            </w:pPr>
            <w:r w:rsidRPr="000D02E0">
              <w:rPr>
                <w:rFonts w:ascii="Arial" w:hAnsi="Arial" w:cs="Arial"/>
                <w:b/>
                <w:bCs/>
                <w:sz w:val="16"/>
                <w:szCs w:val="16"/>
              </w:rPr>
              <w:t>Acciones y Recomendaciones Emitidas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Resultado: 1</w:t>
            </w:r>
            <w:r>
              <w:rPr>
                <w:rFonts w:ascii="Arial" w:hAnsi="Arial" w:cs="Arial"/>
                <w:color w:val="000000"/>
                <w:sz w:val="16"/>
                <w:szCs w:val="16"/>
                <w:lang w:eastAsia="es-MX"/>
              </w:rPr>
              <w:t xml:space="preserve"> </w:t>
            </w:r>
          </w:p>
          <w:p w:rsidR="00560731" w:rsidRPr="00B84475" w:rsidRDefault="00560731" w:rsidP="00560731">
            <w:pPr>
              <w:rPr>
                <w:rFonts w:ascii="Arial" w:hAnsi="Arial" w:cs="Arial"/>
                <w:color w:val="000000"/>
                <w:sz w:val="16"/>
                <w:szCs w:val="16"/>
                <w:lang w:eastAsia="es-MX"/>
              </w:rPr>
            </w:pPr>
            <w:r>
              <w:rPr>
                <w:rFonts w:ascii="Arial" w:hAnsi="Arial" w:cs="Arial"/>
                <w:color w:val="000000"/>
                <w:sz w:val="16"/>
                <w:szCs w:val="16"/>
                <w:lang w:eastAsia="es-MX"/>
              </w:rPr>
              <w:t>Observación: 1</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Servicios de Jardinería y fumigación.</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0D02E0">
              <w:rPr>
                <w:rFonts w:ascii="Arial" w:hAnsi="Arial" w:cs="Arial"/>
                <w:sz w:val="16"/>
                <w:szCs w:val="16"/>
              </w:rPr>
              <w:t>$</w:t>
            </w:r>
            <w:r w:rsidRPr="00101564">
              <w:rPr>
                <w:rFonts w:ascii="Arial" w:hAnsi="Arial" w:cs="Arial"/>
                <w:sz w:val="16"/>
                <w:szCs w:val="16"/>
              </w:rPr>
              <w:t>155,000.00</w:t>
            </w:r>
          </w:p>
          <w:p w:rsidR="00560731" w:rsidRDefault="00560731" w:rsidP="00560731">
            <w:pPr>
              <w:spacing w:line="360" w:lineRule="auto"/>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840AA1" w:rsidRPr="00840AA1" w:rsidRDefault="00840AA1" w:rsidP="00560731">
            <w:pPr>
              <w:spacing w:line="360" w:lineRule="auto"/>
              <w:jc w:val="center"/>
              <w:rPr>
                <w:rFonts w:ascii="Arial" w:hAnsi="Arial" w:cs="Arial"/>
                <w:sz w:val="6"/>
                <w:szCs w:val="6"/>
              </w:rPr>
            </w:pP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 xml:space="preserve">Resultado: 1 </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2</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Servicios de Jardinería y fumigación.</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2138E">
              <w:rPr>
                <w:rFonts w:ascii="Arial" w:hAnsi="Arial" w:cs="Arial"/>
                <w:sz w:val="16"/>
                <w:szCs w:val="16"/>
              </w:rPr>
              <w:t>478,500.00</w:t>
            </w:r>
          </w:p>
          <w:p w:rsidR="00560731" w:rsidRDefault="00560731" w:rsidP="00560731">
            <w:pPr>
              <w:spacing w:line="360" w:lineRule="auto"/>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840AA1" w:rsidRPr="00840AA1" w:rsidRDefault="00840AA1" w:rsidP="00560731">
            <w:pPr>
              <w:spacing w:line="360" w:lineRule="auto"/>
              <w:jc w:val="center"/>
              <w:rPr>
                <w:rFonts w:ascii="Arial" w:hAnsi="Arial" w:cs="Arial"/>
                <w:sz w:val="6"/>
                <w:szCs w:val="6"/>
              </w:rPr>
            </w:pP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Resultado: 1</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3</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Servicios de Jardinería y fumigación.</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2138E">
              <w:rPr>
                <w:rFonts w:ascii="Arial" w:hAnsi="Arial" w:cs="Arial"/>
                <w:sz w:val="16"/>
                <w:szCs w:val="16"/>
              </w:rPr>
              <w:t>646,700.00</w:t>
            </w:r>
          </w:p>
          <w:p w:rsidR="00560731" w:rsidRDefault="00560731" w:rsidP="00560731">
            <w:pPr>
              <w:spacing w:line="360" w:lineRule="auto"/>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840AA1" w:rsidRPr="00840AA1" w:rsidRDefault="00840AA1" w:rsidP="00560731">
            <w:pPr>
              <w:spacing w:line="360" w:lineRule="auto"/>
              <w:jc w:val="center"/>
              <w:rPr>
                <w:rFonts w:ascii="Arial" w:hAnsi="Arial" w:cs="Arial"/>
                <w:sz w:val="6"/>
                <w:szCs w:val="6"/>
              </w:rPr>
            </w:pP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Resultado: 1</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4</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Servicios de Jardinería y fumigación.</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2138E">
              <w:rPr>
                <w:rFonts w:ascii="Arial" w:hAnsi="Arial" w:cs="Arial"/>
                <w:sz w:val="16"/>
                <w:szCs w:val="16"/>
              </w:rPr>
              <w:t>928,000.00</w:t>
            </w:r>
          </w:p>
          <w:p w:rsidR="00560731" w:rsidRDefault="00560731" w:rsidP="00560731">
            <w:pPr>
              <w:spacing w:line="360" w:lineRule="auto"/>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840AA1" w:rsidRPr="00840AA1" w:rsidRDefault="00840AA1" w:rsidP="00560731">
            <w:pPr>
              <w:spacing w:line="360" w:lineRule="auto"/>
              <w:jc w:val="center"/>
              <w:rPr>
                <w:rFonts w:ascii="Arial" w:hAnsi="Arial" w:cs="Arial"/>
                <w:sz w:val="6"/>
                <w:szCs w:val="6"/>
              </w:rPr>
            </w:pP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Resultado: 1</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5</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Servicios de Jardinería y fumigación.</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2138E">
              <w:rPr>
                <w:rFonts w:ascii="Arial" w:hAnsi="Arial" w:cs="Arial"/>
                <w:sz w:val="16"/>
                <w:szCs w:val="16"/>
              </w:rPr>
              <w:t>483,333.33</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Resultado: 1</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6</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Servicios de Jardinería y fumigación.</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2138E">
              <w:rPr>
                <w:rFonts w:ascii="Arial" w:hAnsi="Arial" w:cs="Arial"/>
                <w:sz w:val="16"/>
                <w:szCs w:val="16"/>
              </w:rPr>
              <w:t>597,098.12</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2</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7</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Servicio Profesional, científico y tecn</w:t>
            </w:r>
            <w:r>
              <w:rPr>
                <w:rFonts w:ascii="Arial" w:hAnsi="Arial" w:cs="Arial"/>
                <w:color w:val="000000"/>
                <w:sz w:val="16"/>
                <w:szCs w:val="16"/>
                <w:lang w:eastAsia="es-MX"/>
              </w:rPr>
              <w:t>ológico</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2138E">
              <w:rPr>
                <w:rFonts w:ascii="Arial" w:hAnsi="Arial" w:cs="Arial"/>
                <w:sz w:val="16"/>
                <w:szCs w:val="16"/>
              </w:rPr>
              <w:t>875,000.00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2</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8</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Servicio Profesional, científico y tecn</w:t>
            </w:r>
            <w:r>
              <w:rPr>
                <w:rFonts w:ascii="Arial" w:hAnsi="Arial" w:cs="Arial"/>
                <w:color w:val="000000"/>
                <w:sz w:val="16"/>
                <w:szCs w:val="16"/>
                <w:lang w:eastAsia="es-MX"/>
              </w:rPr>
              <w:t>ológico</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2138E">
              <w:rPr>
                <w:rFonts w:ascii="Arial" w:hAnsi="Arial" w:cs="Arial"/>
                <w:sz w:val="16"/>
                <w:szCs w:val="16"/>
              </w:rPr>
              <w:t>754,000.00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2</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9</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Servicio Profesional, científico y tecn</w:t>
            </w:r>
            <w:r>
              <w:rPr>
                <w:rFonts w:ascii="Arial" w:hAnsi="Arial" w:cs="Arial"/>
                <w:color w:val="000000"/>
                <w:sz w:val="16"/>
                <w:szCs w:val="16"/>
                <w:lang w:eastAsia="es-MX"/>
              </w:rPr>
              <w:t>ológico</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2138E">
              <w:rPr>
                <w:rFonts w:ascii="Arial" w:hAnsi="Arial" w:cs="Arial"/>
                <w:sz w:val="16"/>
                <w:szCs w:val="16"/>
              </w:rPr>
              <w:t>580,000.00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Resultado</w:t>
            </w:r>
            <w:r>
              <w:rPr>
                <w:rFonts w:ascii="Arial" w:hAnsi="Arial" w:cs="Arial"/>
                <w:color w:val="000000"/>
                <w:sz w:val="16"/>
                <w:szCs w:val="16"/>
                <w:lang w:eastAsia="es-MX"/>
              </w:rPr>
              <w:t>: 2</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10</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Servicio Profesional, científico y tecn</w:t>
            </w:r>
            <w:r>
              <w:rPr>
                <w:rFonts w:ascii="Arial" w:hAnsi="Arial" w:cs="Arial"/>
                <w:color w:val="000000"/>
                <w:sz w:val="16"/>
                <w:szCs w:val="16"/>
                <w:lang w:eastAsia="es-MX"/>
              </w:rPr>
              <w:t>ológico</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D13A5C">
              <w:rPr>
                <w:rFonts w:ascii="Arial" w:hAnsi="Arial" w:cs="Arial"/>
                <w:sz w:val="16"/>
                <w:szCs w:val="16"/>
              </w:rPr>
              <w:t>466,666.67</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11</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Mantenimiento y conservación de inmueble</w:t>
            </w:r>
            <w:r>
              <w:rPr>
                <w:rFonts w:ascii="Arial" w:hAnsi="Arial" w:cs="Arial"/>
                <w:color w:val="000000"/>
                <w:sz w:val="16"/>
                <w:szCs w:val="16"/>
                <w:lang w:eastAsia="es-MX"/>
              </w:rPr>
              <w:t>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D13A5C">
              <w:rPr>
                <w:rFonts w:ascii="Arial" w:hAnsi="Arial" w:cs="Arial"/>
                <w:sz w:val="16"/>
                <w:szCs w:val="16"/>
              </w:rPr>
              <w:t>696,000.00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12</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7B564B">
              <w:rPr>
                <w:rFonts w:ascii="Arial" w:hAnsi="Arial" w:cs="Arial"/>
                <w:sz w:val="18"/>
                <w:szCs w:val="18"/>
                <w:lang w:eastAsia="es-MX"/>
              </w:rPr>
              <w:t>348,000.00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13</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D13A5C">
              <w:rPr>
                <w:rFonts w:ascii="Arial" w:hAnsi="Arial" w:cs="Arial"/>
                <w:sz w:val="16"/>
                <w:szCs w:val="16"/>
              </w:rPr>
              <w:t>493,000.00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14</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D13A5C">
              <w:rPr>
                <w:rFonts w:ascii="Arial" w:hAnsi="Arial" w:cs="Arial"/>
                <w:sz w:val="16"/>
                <w:szCs w:val="16"/>
              </w:rPr>
              <w:t>542,300.00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15</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D13A5C">
              <w:rPr>
                <w:rFonts w:ascii="Arial" w:hAnsi="Arial" w:cs="Arial"/>
                <w:sz w:val="16"/>
                <w:szCs w:val="16"/>
              </w:rPr>
              <w:t>649,600.00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16</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D13A5C">
              <w:rPr>
                <w:rFonts w:ascii="Arial" w:hAnsi="Arial" w:cs="Arial"/>
                <w:sz w:val="16"/>
                <w:szCs w:val="16"/>
              </w:rPr>
              <w:t>450,000.01</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17</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4B5047">
              <w:rPr>
                <w:rFonts w:ascii="Arial" w:hAnsi="Arial" w:cs="Arial"/>
                <w:sz w:val="16"/>
                <w:szCs w:val="16"/>
              </w:rPr>
              <w:t>400,000.00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18</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4B5047">
              <w:rPr>
                <w:rFonts w:ascii="Arial" w:hAnsi="Arial" w:cs="Arial"/>
                <w:sz w:val="16"/>
                <w:szCs w:val="16"/>
              </w:rPr>
              <w:t>490,000.00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19</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395F64">
              <w:rPr>
                <w:rFonts w:ascii="Arial" w:hAnsi="Arial" w:cs="Arial"/>
                <w:sz w:val="16"/>
                <w:szCs w:val="16"/>
              </w:rPr>
              <w:t>400,000.00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20</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395F64">
              <w:rPr>
                <w:rFonts w:ascii="Arial" w:hAnsi="Arial" w:cs="Arial"/>
                <w:sz w:val="16"/>
                <w:szCs w:val="16"/>
              </w:rPr>
              <w:t>375,000.00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21</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395F64">
              <w:rPr>
                <w:rFonts w:ascii="Arial" w:hAnsi="Arial" w:cs="Arial"/>
                <w:sz w:val="16"/>
                <w:szCs w:val="16"/>
              </w:rPr>
              <w:t>632,150.00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22</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395F64">
              <w:rPr>
                <w:rFonts w:ascii="Arial" w:hAnsi="Arial" w:cs="Arial"/>
                <w:sz w:val="16"/>
                <w:szCs w:val="16"/>
              </w:rPr>
              <w:t>641,770.00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23</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AB5B39">
              <w:rPr>
                <w:rFonts w:ascii="Arial" w:hAnsi="Arial" w:cs="Arial"/>
                <w:color w:val="000000"/>
                <w:sz w:val="16"/>
                <w:szCs w:val="16"/>
                <w:lang w:eastAsia="es-MX"/>
              </w:rPr>
              <w:t>Mantenimiento y conservación de inmuebles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395F64">
              <w:rPr>
                <w:rFonts w:ascii="Arial" w:hAnsi="Arial" w:cs="Arial"/>
                <w:sz w:val="16"/>
                <w:szCs w:val="16"/>
              </w:rPr>
              <w:t>669,337.07</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4</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24</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Gastos de Orden Social y Cultural</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395F64">
              <w:rPr>
                <w:rFonts w:ascii="Arial" w:hAnsi="Arial" w:cs="Arial"/>
                <w:sz w:val="16"/>
                <w:szCs w:val="16"/>
              </w:rPr>
              <w:t>77,720.00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4</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25</w:t>
            </w:r>
          </w:p>
        </w:tc>
        <w:tc>
          <w:tcPr>
            <w:tcW w:w="1139" w:type="pct"/>
            <w:shd w:val="clear" w:color="auto" w:fill="auto"/>
          </w:tcPr>
          <w:p w:rsidR="00560731" w:rsidRDefault="00560731" w:rsidP="00560731">
            <w:pPr>
              <w:rPr>
                <w:rFonts w:ascii="Arial" w:hAnsi="Arial" w:cs="Arial"/>
                <w:color w:val="000000"/>
                <w:sz w:val="16"/>
                <w:szCs w:val="16"/>
                <w:lang w:eastAsia="es-MX"/>
              </w:rPr>
            </w:pPr>
          </w:p>
          <w:p w:rsidR="00560731" w:rsidRPr="00B84475" w:rsidRDefault="00560731" w:rsidP="00560731">
            <w:pPr>
              <w:rPr>
                <w:rFonts w:ascii="Arial" w:hAnsi="Arial" w:cs="Arial"/>
                <w:color w:val="000000"/>
                <w:sz w:val="16"/>
                <w:szCs w:val="16"/>
                <w:lang w:eastAsia="es-MX"/>
              </w:rPr>
            </w:pPr>
            <w:r w:rsidRPr="00A12943">
              <w:rPr>
                <w:rFonts w:ascii="Arial" w:hAnsi="Arial" w:cs="Arial"/>
                <w:color w:val="000000"/>
                <w:sz w:val="16"/>
                <w:szCs w:val="16"/>
                <w:lang w:eastAsia="es-MX"/>
              </w:rPr>
              <w:t>Gastos de Orden Social y Cultural</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395F64">
              <w:rPr>
                <w:rFonts w:ascii="Arial" w:hAnsi="Arial" w:cs="Arial"/>
                <w:sz w:val="16"/>
                <w:szCs w:val="16"/>
              </w:rPr>
              <w:t>97,440.00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4</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26</w:t>
            </w:r>
          </w:p>
        </w:tc>
        <w:tc>
          <w:tcPr>
            <w:tcW w:w="1139" w:type="pct"/>
            <w:shd w:val="clear" w:color="auto" w:fill="auto"/>
          </w:tcPr>
          <w:p w:rsidR="00560731" w:rsidRDefault="00560731" w:rsidP="00560731">
            <w:pPr>
              <w:rPr>
                <w:rFonts w:ascii="Arial" w:hAnsi="Arial" w:cs="Arial"/>
                <w:color w:val="000000"/>
                <w:sz w:val="16"/>
                <w:szCs w:val="16"/>
                <w:lang w:eastAsia="es-MX"/>
              </w:rPr>
            </w:pPr>
          </w:p>
          <w:p w:rsidR="00560731" w:rsidRPr="00B84475" w:rsidRDefault="00560731" w:rsidP="00560731">
            <w:pPr>
              <w:rPr>
                <w:rFonts w:ascii="Arial" w:hAnsi="Arial" w:cs="Arial"/>
                <w:color w:val="000000"/>
                <w:sz w:val="16"/>
                <w:szCs w:val="16"/>
                <w:lang w:eastAsia="es-MX"/>
              </w:rPr>
            </w:pPr>
            <w:r w:rsidRPr="00A12943">
              <w:rPr>
                <w:rFonts w:ascii="Arial" w:hAnsi="Arial" w:cs="Arial"/>
                <w:color w:val="000000"/>
                <w:sz w:val="16"/>
                <w:szCs w:val="16"/>
                <w:lang w:eastAsia="es-MX"/>
              </w:rPr>
              <w:t>Gastos de Orden Social y Cultural</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395F64">
              <w:rPr>
                <w:rFonts w:ascii="Arial" w:hAnsi="Arial" w:cs="Arial"/>
                <w:sz w:val="16"/>
                <w:szCs w:val="16"/>
              </w:rPr>
              <w:t>94,192.00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5</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27</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Arrendamiento de Maquinaria, Otros Equipos y Herramientas</w:t>
            </w:r>
            <w:r>
              <w:rPr>
                <w:rFonts w:ascii="Arial" w:hAnsi="Arial" w:cs="Arial"/>
                <w:color w:val="000000"/>
                <w:sz w:val="16"/>
                <w:szCs w:val="16"/>
                <w:lang w:eastAsia="es-MX"/>
              </w:rPr>
              <w:t xml:space="preserve"> </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Pr="00D55A9A" w:rsidRDefault="00560731" w:rsidP="00560731">
            <w:pPr>
              <w:spacing w:line="360" w:lineRule="auto"/>
              <w:jc w:val="center"/>
              <w:rPr>
                <w:rFonts w:ascii="Arial" w:hAnsi="Arial" w:cs="Arial"/>
                <w:bCs/>
                <w:sz w:val="8"/>
                <w:szCs w:val="8"/>
              </w:rPr>
            </w:pPr>
          </w:p>
          <w:p w:rsidR="00560731" w:rsidRDefault="00560731" w:rsidP="00560731">
            <w:pPr>
              <w:spacing w:line="360" w:lineRule="auto"/>
              <w:jc w:val="right"/>
              <w:rPr>
                <w:rFonts w:ascii="Arial" w:hAnsi="Arial" w:cs="Arial"/>
                <w:bCs/>
                <w:sz w:val="16"/>
                <w:szCs w:val="16"/>
              </w:rPr>
            </w:pPr>
            <w:r w:rsidRPr="00395F64">
              <w:rPr>
                <w:rFonts w:ascii="Arial" w:hAnsi="Arial" w:cs="Arial"/>
                <w:bCs/>
                <w:sz w:val="16"/>
                <w:szCs w:val="16"/>
              </w:rPr>
              <w:t>1,470,000.00</w:t>
            </w:r>
          </w:p>
          <w:p w:rsidR="00560731" w:rsidRPr="00840AA1" w:rsidRDefault="00560731" w:rsidP="00840AA1">
            <w:pPr>
              <w:spacing w:line="360" w:lineRule="auto"/>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6</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28</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D6122D">
              <w:rPr>
                <w:rFonts w:ascii="Arial" w:hAnsi="Arial" w:cs="Arial"/>
                <w:bCs/>
                <w:sz w:val="16"/>
                <w:szCs w:val="18"/>
              </w:rPr>
              <w:t>Arrendamiento de Equipo de Transporte</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Pr="00D55A9A" w:rsidRDefault="00560731" w:rsidP="00560731">
            <w:pPr>
              <w:spacing w:line="360" w:lineRule="auto"/>
              <w:jc w:val="center"/>
              <w:rPr>
                <w:rFonts w:ascii="Arial" w:hAnsi="Arial" w:cs="Arial"/>
                <w:bCs/>
                <w:sz w:val="8"/>
                <w:szCs w:val="8"/>
              </w:rPr>
            </w:pPr>
          </w:p>
          <w:p w:rsidR="00560731" w:rsidRDefault="00560731" w:rsidP="00560731">
            <w:pPr>
              <w:spacing w:line="360" w:lineRule="auto"/>
              <w:jc w:val="right"/>
              <w:rPr>
                <w:rFonts w:ascii="Arial" w:hAnsi="Arial" w:cs="Arial"/>
                <w:bCs/>
                <w:sz w:val="16"/>
                <w:szCs w:val="16"/>
              </w:rPr>
            </w:pPr>
            <w:r w:rsidRPr="00395F64">
              <w:rPr>
                <w:rFonts w:ascii="Arial" w:hAnsi="Arial" w:cs="Arial"/>
                <w:bCs/>
                <w:sz w:val="16"/>
                <w:szCs w:val="16"/>
              </w:rPr>
              <w:t>580,000.00</w:t>
            </w:r>
          </w:p>
          <w:p w:rsidR="00560731" w:rsidRPr="00840AA1" w:rsidRDefault="00560731" w:rsidP="00840AA1">
            <w:pPr>
              <w:spacing w:line="360" w:lineRule="auto"/>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7</w:t>
            </w:r>
          </w:p>
          <w:p w:rsidR="00560731" w:rsidRPr="00B84475" w:rsidRDefault="00560731" w:rsidP="00560731">
            <w:pPr>
              <w:rPr>
                <w:rFonts w:ascii="Arial" w:hAnsi="Arial" w:cs="Arial"/>
                <w:color w:val="000000"/>
                <w:sz w:val="16"/>
                <w:szCs w:val="16"/>
                <w:lang w:eastAsia="es-MX"/>
              </w:rPr>
            </w:pPr>
            <w:r>
              <w:rPr>
                <w:rFonts w:ascii="Arial" w:hAnsi="Arial" w:cs="Arial"/>
                <w:color w:val="000000"/>
                <w:sz w:val="16"/>
                <w:szCs w:val="16"/>
                <w:lang w:eastAsia="es-MX"/>
              </w:rPr>
              <w:t>Observación: 29</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Apoyo al Deporte</w:t>
            </w:r>
            <w:r>
              <w:rPr>
                <w:rFonts w:ascii="Arial" w:hAnsi="Arial" w:cs="Arial"/>
                <w:color w:val="000000"/>
                <w:sz w:val="16"/>
                <w:szCs w:val="16"/>
                <w:lang w:eastAsia="es-MX"/>
              </w:rPr>
              <w:t xml:space="preserve"> </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395F64">
              <w:rPr>
                <w:rFonts w:ascii="Arial" w:hAnsi="Arial" w:cs="Arial"/>
                <w:sz w:val="16"/>
                <w:szCs w:val="16"/>
              </w:rPr>
              <w:t>539,603.00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8</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3</w:t>
            </w:r>
            <w:r>
              <w:rPr>
                <w:rFonts w:ascii="Arial" w:hAnsi="Arial" w:cs="Arial"/>
                <w:color w:val="000000"/>
                <w:sz w:val="16"/>
                <w:szCs w:val="16"/>
                <w:lang w:eastAsia="es-MX"/>
              </w:rPr>
              <w:t>0</w:t>
            </w:r>
          </w:p>
        </w:tc>
        <w:tc>
          <w:tcPr>
            <w:tcW w:w="1139" w:type="pct"/>
            <w:shd w:val="clear" w:color="auto" w:fill="auto"/>
          </w:tcPr>
          <w:p w:rsidR="00560731" w:rsidRDefault="00560731" w:rsidP="00560731">
            <w:pPr>
              <w:rPr>
                <w:rFonts w:ascii="Arial" w:hAnsi="Arial" w:cs="Arial"/>
                <w:color w:val="000000"/>
                <w:sz w:val="16"/>
                <w:szCs w:val="16"/>
                <w:lang w:eastAsia="es-MX"/>
              </w:rPr>
            </w:pPr>
          </w:p>
          <w:p w:rsidR="00560731" w:rsidRPr="00B84475" w:rsidRDefault="00560731" w:rsidP="00560731">
            <w:pPr>
              <w:rPr>
                <w:rFonts w:ascii="Arial" w:hAnsi="Arial" w:cs="Arial"/>
                <w:color w:val="000000"/>
                <w:sz w:val="16"/>
                <w:szCs w:val="16"/>
                <w:lang w:eastAsia="es-MX"/>
              </w:rPr>
            </w:pPr>
            <w:r w:rsidRPr="00587557">
              <w:rPr>
                <w:rFonts w:ascii="Arial" w:hAnsi="Arial" w:cs="Arial"/>
                <w:color w:val="000000"/>
                <w:sz w:val="16"/>
                <w:szCs w:val="16"/>
                <w:lang w:eastAsia="es-MX"/>
              </w:rPr>
              <w:t xml:space="preserve">Servicio de Limpieza y Manejo de Deshechos </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Pr="00D55A9A" w:rsidRDefault="00560731" w:rsidP="00560731">
            <w:pPr>
              <w:spacing w:line="360" w:lineRule="auto"/>
              <w:jc w:val="center"/>
              <w:rPr>
                <w:rFonts w:ascii="Arial" w:hAnsi="Arial" w:cs="Arial"/>
                <w:bCs/>
                <w:sz w:val="8"/>
                <w:szCs w:val="8"/>
              </w:rPr>
            </w:pPr>
          </w:p>
          <w:p w:rsidR="00560731" w:rsidRDefault="00560731" w:rsidP="00560731">
            <w:pPr>
              <w:spacing w:line="360" w:lineRule="auto"/>
              <w:jc w:val="right"/>
              <w:rPr>
                <w:rFonts w:ascii="Arial" w:hAnsi="Arial" w:cs="Arial"/>
                <w:bCs/>
                <w:sz w:val="16"/>
                <w:szCs w:val="16"/>
              </w:rPr>
            </w:pPr>
            <w:r w:rsidRPr="009B1922">
              <w:rPr>
                <w:rFonts w:ascii="Arial" w:hAnsi="Arial" w:cs="Arial"/>
                <w:bCs/>
                <w:sz w:val="16"/>
                <w:szCs w:val="16"/>
              </w:rPr>
              <w:t>376,230.00</w:t>
            </w:r>
          </w:p>
          <w:p w:rsidR="00560731" w:rsidRPr="00840AA1" w:rsidRDefault="00560731" w:rsidP="00840AA1">
            <w:pPr>
              <w:spacing w:line="360" w:lineRule="auto"/>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8</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3</w:t>
            </w:r>
            <w:r>
              <w:rPr>
                <w:rFonts w:ascii="Arial" w:hAnsi="Arial" w:cs="Arial"/>
                <w:color w:val="000000"/>
                <w:sz w:val="16"/>
                <w:szCs w:val="16"/>
                <w:lang w:eastAsia="es-MX"/>
              </w:rPr>
              <w:t>1</w:t>
            </w:r>
          </w:p>
        </w:tc>
        <w:tc>
          <w:tcPr>
            <w:tcW w:w="1139" w:type="pct"/>
            <w:shd w:val="clear" w:color="auto" w:fill="auto"/>
          </w:tcPr>
          <w:p w:rsidR="00560731" w:rsidRDefault="00560731" w:rsidP="00560731">
            <w:pPr>
              <w:rPr>
                <w:rFonts w:ascii="Arial" w:hAnsi="Arial" w:cs="Arial"/>
                <w:color w:val="000000"/>
                <w:sz w:val="16"/>
                <w:szCs w:val="16"/>
                <w:lang w:eastAsia="es-MX"/>
              </w:rPr>
            </w:pPr>
          </w:p>
          <w:p w:rsidR="00560731" w:rsidRPr="00B84475" w:rsidRDefault="00560731" w:rsidP="00560731">
            <w:pPr>
              <w:rPr>
                <w:rFonts w:ascii="Arial" w:hAnsi="Arial" w:cs="Arial"/>
                <w:color w:val="000000"/>
                <w:sz w:val="16"/>
                <w:szCs w:val="16"/>
                <w:lang w:eastAsia="es-MX"/>
              </w:rPr>
            </w:pPr>
            <w:r w:rsidRPr="00587557">
              <w:rPr>
                <w:rFonts w:ascii="Arial" w:hAnsi="Arial" w:cs="Arial"/>
                <w:color w:val="000000"/>
                <w:sz w:val="16"/>
                <w:szCs w:val="16"/>
                <w:lang w:eastAsia="es-MX"/>
              </w:rPr>
              <w:t xml:space="preserve">Servicio de Limpieza y Manejo de Deshechos </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Pr="00D55A9A" w:rsidRDefault="00560731" w:rsidP="00560731">
            <w:pPr>
              <w:spacing w:line="360" w:lineRule="auto"/>
              <w:jc w:val="center"/>
              <w:rPr>
                <w:rFonts w:ascii="Arial" w:hAnsi="Arial" w:cs="Arial"/>
                <w:bCs/>
                <w:sz w:val="8"/>
                <w:szCs w:val="8"/>
              </w:rPr>
            </w:pPr>
          </w:p>
          <w:p w:rsidR="00560731" w:rsidRDefault="00560731" w:rsidP="00560731">
            <w:pPr>
              <w:spacing w:line="360" w:lineRule="auto"/>
              <w:jc w:val="right"/>
              <w:rPr>
                <w:rFonts w:ascii="Arial" w:hAnsi="Arial" w:cs="Arial"/>
                <w:bCs/>
                <w:sz w:val="16"/>
                <w:szCs w:val="16"/>
              </w:rPr>
            </w:pPr>
            <w:r w:rsidRPr="009B1922">
              <w:rPr>
                <w:rFonts w:ascii="Arial" w:hAnsi="Arial" w:cs="Arial"/>
                <w:bCs/>
                <w:sz w:val="16"/>
                <w:szCs w:val="16"/>
              </w:rPr>
              <w:t>568,400.00</w:t>
            </w:r>
          </w:p>
          <w:p w:rsidR="00560731" w:rsidRPr="00840AA1" w:rsidRDefault="00560731" w:rsidP="00840AA1">
            <w:pPr>
              <w:spacing w:line="360" w:lineRule="auto"/>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8</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3</w:t>
            </w:r>
            <w:r>
              <w:rPr>
                <w:rFonts w:ascii="Arial" w:hAnsi="Arial" w:cs="Arial"/>
                <w:color w:val="000000"/>
                <w:sz w:val="16"/>
                <w:szCs w:val="16"/>
                <w:lang w:eastAsia="es-MX"/>
              </w:rPr>
              <w:t>2</w:t>
            </w:r>
          </w:p>
        </w:tc>
        <w:tc>
          <w:tcPr>
            <w:tcW w:w="1139" w:type="pct"/>
            <w:shd w:val="clear" w:color="auto" w:fill="auto"/>
          </w:tcPr>
          <w:p w:rsidR="00560731" w:rsidRDefault="00560731" w:rsidP="00560731">
            <w:pPr>
              <w:rPr>
                <w:rFonts w:ascii="Arial" w:hAnsi="Arial" w:cs="Arial"/>
                <w:color w:val="000000"/>
                <w:sz w:val="16"/>
                <w:szCs w:val="16"/>
                <w:lang w:eastAsia="es-MX"/>
              </w:rPr>
            </w:pPr>
          </w:p>
          <w:p w:rsidR="00560731" w:rsidRDefault="00560731" w:rsidP="00560731">
            <w:pPr>
              <w:rPr>
                <w:rFonts w:ascii="Arial" w:hAnsi="Arial" w:cs="Arial"/>
                <w:color w:val="000000"/>
                <w:sz w:val="16"/>
                <w:szCs w:val="16"/>
                <w:lang w:eastAsia="es-MX"/>
              </w:rPr>
            </w:pPr>
          </w:p>
          <w:p w:rsidR="00560731" w:rsidRPr="00B84475" w:rsidRDefault="00560731" w:rsidP="00560731">
            <w:pPr>
              <w:rPr>
                <w:rFonts w:ascii="Arial" w:hAnsi="Arial" w:cs="Arial"/>
                <w:color w:val="000000"/>
                <w:sz w:val="16"/>
                <w:szCs w:val="16"/>
                <w:lang w:eastAsia="es-MX"/>
              </w:rPr>
            </w:pPr>
            <w:r w:rsidRPr="00587557">
              <w:rPr>
                <w:rFonts w:ascii="Arial" w:hAnsi="Arial" w:cs="Arial"/>
                <w:color w:val="000000"/>
                <w:sz w:val="16"/>
                <w:szCs w:val="16"/>
                <w:lang w:eastAsia="es-MX"/>
              </w:rPr>
              <w:t xml:space="preserve">Servicio de Limpieza y Manejo de Deshechos </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9B1922">
              <w:rPr>
                <w:rFonts w:ascii="Arial" w:hAnsi="Arial" w:cs="Arial"/>
                <w:sz w:val="16"/>
                <w:szCs w:val="16"/>
              </w:rPr>
              <w:t>839,665.42</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8</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3</w:t>
            </w:r>
            <w:r>
              <w:rPr>
                <w:rFonts w:ascii="Arial" w:hAnsi="Arial" w:cs="Arial"/>
                <w:color w:val="000000"/>
                <w:sz w:val="16"/>
                <w:szCs w:val="16"/>
                <w:lang w:eastAsia="es-MX"/>
              </w:rPr>
              <w:t>3</w:t>
            </w:r>
          </w:p>
        </w:tc>
        <w:tc>
          <w:tcPr>
            <w:tcW w:w="1139" w:type="pct"/>
            <w:shd w:val="clear" w:color="auto" w:fill="auto"/>
          </w:tcPr>
          <w:p w:rsidR="00560731" w:rsidRDefault="00560731" w:rsidP="00560731">
            <w:pPr>
              <w:rPr>
                <w:rFonts w:ascii="Arial" w:hAnsi="Arial" w:cs="Arial"/>
                <w:color w:val="000000"/>
                <w:sz w:val="16"/>
                <w:szCs w:val="16"/>
                <w:lang w:eastAsia="es-MX"/>
              </w:rPr>
            </w:pPr>
          </w:p>
          <w:p w:rsidR="00560731" w:rsidRPr="00B84475" w:rsidRDefault="00560731" w:rsidP="00560731">
            <w:pPr>
              <w:rPr>
                <w:rFonts w:ascii="Arial" w:hAnsi="Arial" w:cs="Arial"/>
                <w:color w:val="000000"/>
                <w:sz w:val="16"/>
                <w:szCs w:val="16"/>
                <w:lang w:eastAsia="es-MX"/>
              </w:rPr>
            </w:pPr>
            <w:r w:rsidRPr="00587557">
              <w:rPr>
                <w:rFonts w:ascii="Arial" w:hAnsi="Arial" w:cs="Arial"/>
                <w:color w:val="000000"/>
                <w:sz w:val="16"/>
                <w:szCs w:val="16"/>
                <w:lang w:eastAsia="es-MX"/>
              </w:rPr>
              <w:t xml:space="preserve">Servicio de Limpieza y Manejo de Deshechos </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Pr="00D55A9A" w:rsidRDefault="00560731" w:rsidP="00560731">
            <w:pPr>
              <w:spacing w:line="360" w:lineRule="auto"/>
              <w:jc w:val="center"/>
              <w:rPr>
                <w:rFonts w:ascii="Arial" w:hAnsi="Arial" w:cs="Arial"/>
                <w:bCs/>
                <w:sz w:val="8"/>
                <w:szCs w:val="8"/>
              </w:rPr>
            </w:pPr>
          </w:p>
          <w:p w:rsidR="00560731" w:rsidRDefault="00560731" w:rsidP="00560731">
            <w:pPr>
              <w:spacing w:line="360" w:lineRule="auto"/>
              <w:jc w:val="right"/>
              <w:rPr>
                <w:rFonts w:ascii="Arial" w:hAnsi="Arial" w:cs="Arial"/>
                <w:bCs/>
                <w:sz w:val="16"/>
                <w:szCs w:val="16"/>
              </w:rPr>
            </w:pPr>
            <w:r w:rsidRPr="009B1922">
              <w:rPr>
                <w:rFonts w:ascii="Arial" w:hAnsi="Arial" w:cs="Arial"/>
                <w:bCs/>
                <w:sz w:val="16"/>
                <w:szCs w:val="16"/>
              </w:rPr>
              <w:t>709,201.99</w:t>
            </w:r>
          </w:p>
          <w:p w:rsidR="00560731" w:rsidRDefault="00560731" w:rsidP="00560731">
            <w:pPr>
              <w:spacing w:line="360" w:lineRule="auto"/>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560731" w:rsidRPr="00D55A9A" w:rsidRDefault="00560731" w:rsidP="00560731">
            <w:pPr>
              <w:spacing w:line="360" w:lineRule="auto"/>
              <w:jc w:val="center"/>
              <w:rPr>
                <w:rFonts w:ascii="Arial" w:hAnsi="Arial" w:cs="Arial"/>
                <w:sz w:val="8"/>
                <w:szCs w:val="8"/>
              </w:rPr>
            </w:pP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9</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3</w:t>
            </w:r>
            <w:r>
              <w:rPr>
                <w:rFonts w:ascii="Arial" w:hAnsi="Arial" w:cs="Arial"/>
                <w:color w:val="000000"/>
                <w:sz w:val="16"/>
                <w:szCs w:val="16"/>
                <w:lang w:eastAsia="es-MX"/>
              </w:rPr>
              <w:t>4</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 xml:space="preserve">Servicio </w:t>
            </w:r>
            <w:r>
              <w:rPr>
                <w:rFonts w:ascii="Arial" w:hAnsi="Arial" w:cs="Arial"/>
                <w:color w:val="000000"/>
                <w:sz w:val="16"/>
                <w:szCs w:val="16"/>
                <w:lang w:eastAsia="es-MX"/>
              </w:rPr>
              <w:t>de Cobranza, Investigación Crediticia y</w:t>
            </w:r>
            <w:r w:rsidRPr="00B84475">
              <w:rPr>
                <w:rFonts w:ascii="Arial" w:hAnsi="Arial" w:cs="Arial"/>
                <w:color w:val="000000"/>
                <w:sz w:val="16"/>
                <w:szCs w:val="16"/>
                <w:lang w:eastAsia="es-MX"/>
              </w:rPr>
              <w:t xml:space="preserve"> Similar</w:t>
            </w:r>
            <w:r>
              <w:rPr>
                <w:rFonts w:ascii="Arial" w:hAnsi="Arial" w:cs="Arial"/>
                <w:color w:val="000000"/>
                <w:sz w:val="16"/>
                <w:szCs w:val="16"/>
                <w:lang w:eastAsia="es-MX"/>
              </w:rPr>
              <w:t xml:space="preserve"> </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9B1922">
              <w:rPr>
                <w:rFonts w:ascii="Arial" w:hAnsi="Arial" w:cs="Arial"/>
                <w:sz w:val="16"/>
                <w:szCs w:val="16"/>
              </w:rPr>
              <w:t>92,800.00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10</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3</w:t>
            </w:r>
            <w:r>
              <w:rPr>
                <w:rFonts w:ascii="Arial" w:hAnsi="Arial" w:cs="Arial"/>
                <w:color w:val="000000"/>
                <w:sz w:val="16"/>
                <w:szCs w:val="16"/>
                <w:lang w:eastAsia="es-MX"/>
              </w:rPr>
              <w:t>5</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Servicio de Elaboración e Impresión de Documentos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9B1922">
              <w:rPr>
                <w:rFonts w:ascii="Arial" w:hAnsi="Arial" w:cs="Arial"/>
                <w:sz w:val="16"/>
                <w:szCs w:val="16"/>
              </w:rPr>
              <w:t>278,400.00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10</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3</w:t>
            </w:r>
            <w:r>
              <w:rPr>
                <w:rFonts w:ascii="Arial" w:hAnsi="Arial" w:cs="Arial"/>
                <w:color w:val="000000"/>
                <w:sz w:val="16"/>
                <w:szCs w:val="16"/>
                <w:lang w:eastAsia="es-MX"/>
              </w:rPr>
              <w:t>6</w:t>
            </w:r>
          </w:p>
        </w:tc>
        <w:tc>
          <w:tcPr>
            <w:tcW w:w="1139" w:type="pct"/>
            <w:shd w:val="clear" w:color="auto" w:fill="auto"/>
          </w:tcPr>
          <w:p w:rsidR="00560731" w:rsidRDefault="00560731" w:rsidP="00560731">
            <w:pPr>
              <w:rPr>
                <w:rFonts w:ascii="Arial" w:hAnsi="Arial" w:cs="Arial"/>
                <w:color w:val="000000"/>
                <w:sz w:val="16"/>
                <w:szCs w:val="16"/>
                <w:lang w:eastAsia="es-MX"/>
              </w:rPr>
            </w:pPr>
          </w:p>
          <w:p w:rsidR="00560731" w:rsidRPr="00B84475" w:rsidRDefault="00560731" w:rsidP="00560731">
            <w:pPr>
              <w:rPr>
                <w:rFonts w:ascii="Arial" w:hAnsi="Arial" w:cs="Arial"/>
                <w:color w:val="000000"/>
                <w:sz w:val="16"/>
                <w:szCs w:val="16"/>
                <w:lang w:eastAsia="es-MX"/>
              </w:rPr>
            </w:pPr>
            <w:r w:rsidRPr="002D332F">
              <w:rPr>
                <w:rFonts w:ascii="Arial" w:hAnsi="Arial" w:cs="Arial"/>
                <w:color w:val="000000"/>
                <w:sz w:val="16"/>
                <w:szCs w:val="16"/>
                <w:lang w:eastAsia="es-MX"/>
              </w:rPr>
              <w:t>Servicio de Elaboración e Impresión de Documentos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Pr="00D55A9A" w:rsidRDefault="00560731" w:rsidP="00560731">
            <w:pPr>
              <w:spacing w:line="360" w:lineRule="auto"/>
              <w:jc w:val="center"/>
              <w:rPr>
                <w:rFonts w:ascii="Arial" w:hAnsi="Arial" w:cs="Arial"/>
                <w:bCs/>
                <w:sz w:val="8"/>
                <w:szCs w:val="8"/>
              </w:rPr>
            </w:pPr>
          </w:p>
          <w:p w:rsidR="00560731" w:rsidRDefault="00560731" w:rsidP="00560731">
            <w:pPr>
              <w:spacing w:line="360" w:lineRule="auto"/>
              <w:jc w:val="right"/>
              <w:rPr>
                <w:rFonts w:ascii="Arial" w:hAnsi="Arial" w:cs="Arial"/>
                <w:bCs/>
                <w:sz w:val="16"/>
                <w:szCs w:val="16"/>
              </w:rPr>
            </w:pPr>
            <w:r w:rsidRPr="009B1922">
              <w:rPr>
                <w:rFonts w:ascii="Arial" w:hAnsi="Arial" w:cs="Arial"/>
                <w:bCs/>
                <w:sz w:val="16"/>
                <w:szCs w:val="16"/>
              </w:rPr>
              <w:t>546,000.00</w:t>
            </w:r>
          </w:p>
          <w:p w:rsidR="00560731" w:rsidRDefault="00560731" w:rsidP="00560731">
            <w:pPr>
              <w:spacing w:line="360" w:lineRule="auto"/>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rsidR="00560731" w:rsidRPr="00D55A9A" w:rsidRDefault="00560731" w:rsidP="00560731">
            <w:pPr>
              <w:spacing w:line="360" w:lineRule="auto"/>
              <w:jc w:val="center"/>
              <w:rPr>
                <w:rFonts w:ascii="Arial" w:hAnsi="Arial" w:cs="Arial"/>
                <w:sz w:val="8"/>
                <w:szCs w:val="8"/>
              </w:rPr>
            </w:pP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10</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3</w:t>
            </w:r>
            <w:r>
              <w:rPr>
                <w:rFonts w:ascii="Arial" w:hAnsi="Arial" w:cs="Arial"/>
                <w:color w:val="000000"/>
                <w:sz w:val="16"/>
                <w:szCs w:val="16"/>
                <w:lang w:eastAsia="es-MX"/>
              </w:rPr>
              <w:t>7</w:t>
            </w:r>
          </w:p>
        </w:tc>
        <w:tc>
          <w:tcPr>
            <w:tcW w:w="1139" w:type="pct"/>
            <w:shd w:val="clear" w:color="auto" w:fill="auto"/>
          </w:tcPr>
          <w:p w:rsidR="00560731" w:rsidRPr="00B84475" w:rsidRDefault="00560731" w:rsidP="00560731">
            <w:pPr>
              <w:rPr>
                <w:rFonts w:ascii="Arial" w:hAnsi="Arial" w:cs="Arial"/>
                <w:color w:val="000000"/>
                <w:sz w:val="16"/>
                <w:szCs w:val="16"/>
                <w:lang w:eastAsia="es-MX"/>
              </w:rPr>
            </w:pPr>
            <w:r w:rsidRPr="002D332F">
              <w:rPr>
                <w:rFonts w:ascii="Arial" w:hAnsi="Arial" w:cs="Arial"/>
                <w:color w:val="000000"/>
                <w:sz w:val="16"/>
                <w:szCs w:val="16"/>
                <w:lang w:eastAsia="es-MX"/>
              </w:rPr>
              <w:t>Servicio de Elaboración e Impresión de Documentos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9B1922">
              <w:rPr>
                <w:rFonts w:ascii="Arial" w:hAnsi="Arial" w:cs="Arial"/>
                <w:sz w:val="16"/>
                <w:szCs w:val="16"/>
              </w:rPr>
              <w:t>689,000.00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11</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3</w:t>
            </w:r>
            <w:r>
              <w:rPr>
                <w:rFonts w:ascii="Arial" w:hAnsi="Arial" w:cs="Arial"/>
                <w:color w:val="000000"/>
                <w:sz w:val="16"/>
                <w:szCs w:val="16"/>
                <w:lang w:eastAsia="es-MX"/>
              </w:rPr>
              <w:t>8</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Pr>
                <w:rFonts w:ascii="Arial" w:hAnsi="Arial" w:cs="Arial"/>
                <w:color w:val="000000"/>
                <w:sz w:val="16"/>
                <w:szCs w:val="16"/>
                <w:lang w:eastAsia="es-MX"/>
              </w:rPr>
              <w:t xml:space="preserve">Difusión de Programas Y Actividades </w:t>
            </w:r>
            <w:r w:rsidRPr="00B84475">
              <w:rPr>
                <w:rFonts w:ascii="Arial" w:hAnsi="Arial" w:cs="Arial"/>
                <w:color w:val="000000"/>
                <w:sz w:val="16"/>
                <w:szCs w:val="16"/>
                <w:lang w:eastAsia="es-MX"/>
              </w:rPr>
              <w:t>Gubernamentales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9B1922">
              <w:rPr>
                <w:rFonts w:ascii="Arial" w:hAnsi="Arial" w:cs="Arial"/>
                <w:sz w:val="16"/>
                <w:szCs w:val="16"/>
              </w:rPr>
              <w:t>668,000.00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11</w:t>
            </w:r>
          </w:p>
          <w:p w:rsidR="00560731" w:rsidRPr="00B84475" w:rsidRDefault="00560731" w:rsidP="00560731">
            <w:pPr>
              <w:rPr>
                <w:rFonts w:ascii="Arial" w:hAnsi="Arial" w:cs="Arial"/>
                <w:color w:val="000000"/>
                <w:sz w:val="16"/>
                <w:szCs w:val="16"/>
                <w:lang w:eastAsia="es-MX"/>
              </w:rPr>
            </w:pPr>
            <w:r>
              <w:rPr>
                <w:rFonts w:ascii="Arial" w:hAnsi="Arial" w:cs="Arial"/>
                <w:color w:val="000000"/>
                <w:sz w:val="16"/>
                <w:szCs w:val="16"/>
                <w:lang w:eastAsia="es-MX"/>
              </w:rPr>
              <w:t>Observación: 39</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Pr>
                <w:rFonts w:ascii="Arial" w:hAnsi="Arial" w:cs="Arial"/>
                <w:color w:val="000000"/>
                <w:sz w:val="16"/>
                <w:szCs w:val="16"/>
                <w:lang w:eastAsia="es-MX"/>
              </w:rPr>
              <w:t xml:space="preserve">Difusión de Programas Y Actividades </w:t>
            </w:r>
            <w:r w:rsidRPr="00B84475">
              <w:rPr>
                <w:rFonts w:ascii="Arial" w:hAnsi="Arial" w:cs="Arial"/>
                <w:color w:val="000000"/>
                <w:sz w:val="16"/>
                <w:szCs w:val="16"/>
                <w:lang w:eastAsia="es-MX"/>
              </w:rPr>
              <w:t>Gubernamentales</w:t>
            </w:r>
            <w:r>
              <w:rPr>
                <w:rFonts w:ascii="Arial" w:hAnsi="Arial" w:cs="Arial"/>
                <w:color w:val="000000"/>
                <w:sz w:val="16"/>
                <w:szCs w:val="16"/>
                <w:lang w:eastAsia="es-MX"/>
              </w:rPr>
              <w:t xml:space="preserve"> </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9B1922">
              <w:rPr>
                <w:rFonts w:ascii="Arial" w:hAnsi="Arial" w:cs="Arial"/>
                <w:sz w:val="16"/>
                <w:szCs w:val="16"/>
              </w:rPr>
              <w:t>324,800.00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Re</w:t>
            </w:r>
            <w:r>
              <w:rPr>
                <w:rFonts w:ascii="Arial" w:hAnsi="Arial" w:cs="Arial"/>
                <w:color w:val="000000"/>
                <w:sz w:val="16"/>
                <w:szCs w:val="16"/>
                <w:lang w:eastAsia="es-MX"/>
              </w:rPr>
              <w:t>sultado: 12</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4</w:t>
            </w:r>
            <w:r>
              <w:rPr>
                <w:rFonts w:ascii="Arial" w:hAnsi="Arial" w:cs="Arial"/>
                <w:color w:val="000000"/>
                <w:sz w:val="16"/>
                <w:szCs w:val="16"/>
                <w:lang w:eastAsia="es-MX"/>
              </w:rPr>
              <w:t>0</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Vestuarios, Uniformes y Accesorios</w:t>
            </w:r>
            <w:r>
              <w:rPr>
                <w:rFonts w:ascii="Arial" w:hAnsi="Arial" w:cs="Arial"/>
                <w:color w:val="000000"/>
                <w:sz w:val="16"/>
                <w:szCs w:val="16"/>
                <w:lang w:eastAsia="es-MX"/>
              </w:rPr>
              <w:t xml:space="preserve"> </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9B1922">
              <w:rPr>
                <w:rFonts w:ascii="Arial" w:hAnsi="Arial" w:cs="Arial"/>
                <w:sz w:val="16"/>
                <w:szCs w:val="16"/>
              </w:rPr>
              <w:t>93,380.00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4</w:t>
            </w:r>
            <w:r>
              <w:rPr>
                <w:rFonts w:ascii="Arial" w:hAnsi="Arial" w:cs="Arial"/>
                <w:color w:val="000000"/>
                <w:sz w:val="16"/>
                <w:szCs w:val="16"/>
                <w:lang w:eastAsia="es-MX"/>
              </w:rPr>
              <w:t>1</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Arrendamiento de Maquinaria, Otros Equipos y Herramientas.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9B1922">
              <w:rPr>
                <w:rFonts w:ascii="Arial" w:hAnsi="Arial" w:cs="Arial"/>
                <w:sz w:val="16"/>
                <w:szCs w:val="16"/>
              </w:rPr>
              <w:t>707,600.00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13</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4</w:t>
            </w:r>
            <w:r>
              <w:rPr>
                <w:rFonts w:ascii="Arial" w:hAnsi="Arial" w:cs="Arial"/>
                <w:color w:val="000000"/>
                <w:sz w:val="16"/>
                <w:szCs w:val="16"/>
                <w:lang w:eastAsia="es-MX"/>
              </w:rPr>
              <w:t>2</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Arrendamiento de Maquinaria, Otros Equipos y Herramientas.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F60F7">
              <w:rPr>
                <w:rFonts w:ascii="Arial" w:hAnsi="Arial" w:cs="Arial"/>
                <w:sz w:val="16"/>
                <w:szCs w:val="16"/>
              </w:rPr>
              <w:t>375,000.00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14</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4</w:t>
            </w:r>
            <w:r>
              <w:rPr>
                <w:rFonts w:ascii="Arial" w:hAnsi="Arial" w:cs="Arial"/>
                <w:color w:val="000000"/>
                <w:sz w:val="16"/>
                <w:szCs w:val="16"/>
                <w:lang w:eastAsia="es-MX"/>
              </w:rPr>
              <w:t>3</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Instalación, Reparación, Mantenimiento de Equipo de Cómputo y Tecnologías de la Información</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F60F7">
              <w:rPr>
                <w:rFonts w:ascii="Arial" w:hAnsi="Arial" w:cs="Arial"/>
                <w:sz w:val="16"/>
                <w:szCs w:val="16"/>
              </w:rPr>
              <w:t>638,000.00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14</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4</w:t>
            </w:r>
            <w:r>
              <w:rPr>
                <w:rFonts w:ascii="Arial" w:hAnsi="Arial" w:cs="Arial"/>
                <w:color w:val="000000"/>
                <w:sz w:val="16"/>
                <w:szCs w:val="16"/>
                <w:lang w:eastAsia="es-MX"/>
              </w:rPr>
              <w:t>4</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Instalación, Reparación, Mantenimiento de Equipo de Cómputo y Tecnologías de la Información</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F60F7">
              <w:rPr>
                <w:rFonts w:ascii="Arial" w:hAnsi="Arial" w:cs="Arial"/>
                <w:sz w:val="16"/>
                <w:szCs w:val="16"/>
              </w:rPr>
              <w:t>400,000.00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Resultado:</w:t>
            </w:r>
            <w:r>
              <w:rPr>
                <w:rFonts w:ascii="Arial" w:hAnsi="Arial" w:cs="Arial"/>
                <w:color w:val="000000"/>
                <w:sz w:val="16"/>
                <w:szCs w:val="16"/>
                <w:lang w:eastAsia="es-MX"/>
              </w:rPr>
              <w:t xml:space="preserve"> 15</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4</w:t>
            </w:r>
            <w:r>
              <w:rPr>
                <w:rFonts w:ascii="Arial" w:hAnsi="Arial" w:cs="Arial"/>
                <w:color w:val="000000"/>
                <w:sz w:val="16"/>
                <w:szCs w:val="16"/>
                <w:lang w:eastAsia="es-MX"/>
              </w:rPr>
              <w:t>5</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Herramientas Menores</w:t>
            </w:r>
            <w:r>
              <w:rPr>
                <w:rFonts w:ascii="Arial" w:hAnsi="Arial" w:cs="Arial"/>
                <w:color w:val="000000"/>
                <w:sz w:val="16"/>
                <w:szCs w:val="16"/>
                <w:lang w:eastAsia="es-MX"/>
              </w:rPr>
              <w:t xml:space="preserve"> </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F60F7">
              <w:rPr>
                <w:rFonts w:ascii="Arial" w:hAnsi="Arial" w:cs="Arial"/>
                <w:sz w:val="16"/>
                <w:szCs w:val="16"/>
              </w:rPr>
              <w:t>115,508.16</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16</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4</w:t>
            </w:r>
            <w:r>
              <w:rPr>
                <w:rFonts w:ascii="Arial" w:hAnsi="Arial" w:cs="Arial"/>
                <w:color w:val="000000"/>
                <w:sz w:val="16"/>
                <w:szCs w:val="16"/>
                <w:lang w:eastAsia="es-MX"/>
              </w:rPr>
              <w:t>6</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Otros Arrendamientos</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F60F7">
              <w:rPr>
                <w:rFonts w:ascii="Arial" w:hAnsi="Arial" w:cs="Arial"/>
                <w:sz w:val="16"/>
                <w:szCs w:val="16"/>
              </w:rPr>
              <w:t>520,000.00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17</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4</w:t>
            </w:r>
            <w:r>
              <w:rPr>
                <w:rFonts w:ascii="Arial" w:hAnsi="Arial" w:cs="Arial"/>
                <w:color w:val="000000"/>
                <w:sz w:val="16"/>
                <w:szCs w:val="16"/>
                <w:lang w:eastAsia="es-MX"/>
              </w:rPr>
              <w:t>7</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Otros Materiales, Artículos de Construcción y Reparación</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F60F7">
              <w:rPr>
                <w:rFonts w:ascii="Arial" w:hAnsi="Arial" w:cs="Arial"/>
                <w:sz w:val="16"/>
                <w:szCs w:val="16"/>
              </w:rPr>
              <w:t>698,146.00</w:t>
            </w:r>
          </w:p>
          <w:p w:rsidR="00560731" w:rsidRPr="001D5A0D" w:rsidRDefault="00560731" w:rsidP="00560731">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Pr>
                <w:rFonts w:ascii="Arial" w:hAnsi="Arial" w:cs="Arial"/>
                <w:color w:val="000000"/>
                <w:sz w:val="16"/>
                <w:szCs w:val="16"/>
                <w:lang w:eastAsia="es-MX"/>
              </w:rPr>
              <w:t>Resultado: 18</w:t>
            </w:r>
          </w:p>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Observación: 4</w:t>
            </w:r>
            <w:r>
              <w:rPr>
                <w:rFonts w:ascii="Arial" w:hAnsi="Arial" w:cs="Arial"/>
                <w:color w:val="000000"/>
                <w:sz w:val="16"/>
                <w:szCs w:val="16"/>
                <w:lang w:eastAsia="es-MX"/>
              </w:rPr>
              <w:t>8</w:t>
            </w:r>
          </w:p>
        </w:tc>
        <w:tc>
          <w:tcPr>
            <w:tcW w:w="1139"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Material Eléctrico y Electrónico</w:t>
            </w:r>
            <w:r>
              <w:rPr>
                <w:rFonts w:ascii="Arial" w:hAnsi="Arial" w:cs="Arial"/>
                <w:color w:val="000000"/>
                <w:sz w:val="16"/>
                <w:szCs w:val="16"/>
                <w:lang w:eastAsia="es-MX"/>
              </w:rPr>
              <w:t xml:space="preserve"> </w:t>
            </w:r>
          </w:p>
        </w:tc>
        <w:tc>
          <w:tcPr>
            <w:tcW w:w="2043" w:type="pct"/>
            <w:shd w:val="clear" w:color="auto" w:fill="auto"/>
            <w:vAlign w:val="center"/>
          </w:tcPr>
          <w:p w:rsidR="00560731" w:rsidRPr="00B84475"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(1B) Falta de documentación comprobatoria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5F60F7">
              <w:rPr>
                <w:rFonts w:ascii="Arial" w:hAnsi="Arial" w:cs="Arial"/>
                <w:sz w:val="16"/>
                <w:szCs w:val="16"/>
              </w:rPr>
              <w:t>403,517.60</w:t>
            </w:r>
          </w:p>
          <w:p w:rsidR="00560731" w:rsidRPr="001D5A0D" w:rsidRDefault="00560731" w:rsidP="00560731">
            <w:pPr>
              <w:spacing w:line="360" w:lineRule="auto"/>
              <w:jc w:val="right"/>
              <w:rPr>
                <w:rFonts w:ascii="Arial" w:hAnsi="Arial" w:cs="Arial"/>
                <w:sz w:val="16"/>
                <w:szCs w:val="16"/>
              </w:rPr>
            </w:pPr>
            <w:r w:rsidRPr="00A81928">
              <w:rPr>
                <w:rFonts w:ascii="Arial" w:hAnsi="Arial" w:cs="Arial"/>
                <w:bCs/>
                <w:sz w:val="16"/>
                <w:szCs w:val="16"/>
              </w:rPr>
              <w:t>Pliego de Observaciones</w:t>
            </w:r>
          </w:p>
        </w:tc>
      </w:tr>
      <w:tr w:rsidR="00560731" w:rsidRPr="001D5A0D" w:rsidTr="00560731">
        <w:trPr>
          <w:trHeight w:val="401"/>
          <w:jc w:val="center"/>
        </w:trPr>
        <w:tc>
          <w:tcPr>
            <w:tcW w:w="755" w:type="pct"/>
            <w:shd w:val="clear" w:color="auto" w:fill="auto"/>
          </w:tcPr>
          <w:p w:rsidR="00560731" w:rsidRPr="001D5A0D" w:rsidRDefault="00560731" w:rsidP="00560731">
            <w:pPr>
              <w:spacing w:line="360" w:lineRule="auto"/>
              <w:rPr>
                <w:rFonts w:ascii="Arial" w:hAnsi="Arial" w:cs="Arial"/>
                <w:sz w:val="16"/>
                <w:szCs w:val="16"/>
              </w:rPr>
            </w:pPr>
          </w:p>
        </w:tc>
        <w:tc>
          <w:tcPr>
            <w:tcW w:w="1139" w:type="pct"/>
            <w:shd w:val="clear" w:color="auto" w:fill="auto"/>
          </w:tcPr>
          <w:p w:rsidR="00560731" w:rsidRPr="001D5A0D" w:rsidRDefault="00560731" w:rsidP="00560731">
            <w:pPr>
              <w:spacing w:line="360" w:lineRule="auto"/>
              <w:rPr>
                <w:rFonts w:ascii="Arial" w:hAnsi="Arial" w:cs="Arial"/>
                <w:sz w:val="16"/>
                <w:szCs w:val="16"/>
              </w:rPr>
            </w:pPr>
          </w:p>
        </w:tc>
        <w:tc>
          <w:tcPr>
            <w:tcW w:w="2043" w:type="pct"/>
            <w:shd w:val="clear" w:color="auto" w:fill="auto"/>
            <w:vAlign w:val="center"/>
          </w:tcPr>
          <w:p w:rsidR="00560731" w:rsidRPr="00A81928" w:rsidRDefault="00560731" w:rsidP="00560731">
            <w:pPr>
              <w:spacing w:line="360" w:lineRule="auto"/>
              <w:jc w:val="right"/>
              <w:rPr>
                <w:rFonts w:ascii="Arial" w:hAnsi="Arial" w:cs="Arial"/>
                <w:b/>
                <w:sz w:val="16"/>
                <w:szCs w:val="16"/>
              </w:rPr>
            </w:pPr>
            <w:r w:rsidRPr="00A81928">
              <w:rPr>
                <w:rFonts w:ascii="Arial" w:hAnsi="Arial" w:cs="Arial"/>
                <w:b/>
                <w:sz w:val="16"/>
                <w:szCs w:val="16"/>
              </w:rPr>
              <w:t>Total</w:t>
            </w:r>
          </w:p>
        </w:tc>
        <w:tc>
          <w:tcPr>
            <w:tcW w:w="1063" w:type="pct"/>
            <w:vAlign w:val="center"/>
          </w:tcPr>
          <w:p w:rsidR="00560731" w:rsidRPr="00A81928" w:rsidRDefault="00560731" w:rsidP="00560731">
            <w:pPr>
              <w:spacing w:line="360" w:lineRule="auto"/>
              <w:jc w:val="right"/>
              <w:rPr>
                <w:rFonts w:ascii="Arial" w:hAnsi="Arial" w:cs="Arial"/>
                <w:b/>
                <w:sz w:val="16"/>
                <w:szCs w:val="16"/>
              </w:rPr>
            </w:pPr>
            <w:r>
              <w:rPr>
                <w:rFonts w:ascii="Arial" w:hAnsi="Arial" w:cs="Arial"/>
                <w:b/>
                <w:sz w:val="16"/>
                <w:szCs w:val="16"/>
              </w:rPr>
              <w:t>$24,654,059.37</w:t>
            </w:r>
          </w:p>
        </w:tc>
      </w:tr>
    </w:tbl>
    <w:p w:rsidR="00560731" w:rsidRDefault="00560731" w:rsidP="00560731">
      <w:pPr>
        <w:spacing w:line="360" w:lineRule="auto"/>
        <w:ind w:left="142" w:right="49"/>
        <w:jc w:val="both"/>
        <w:rPr>
          <w:rFonts w:ascii="Arial" w:hAnsi="Arial" w:cs="Arial"/>
        </w:rPr>
      </w:pPr>
    </w:p>
    <w:p w:rsidR="00560731" w:rsidRDefault="00560731" w:rsidP="00560731">
      <w:pPr>
        <w:spacing w:line="360" w:lineRule="auto"/>
        <w:ind w:left="142" w:right="49"/>
        <w:jc w:val="both"/>
        <w:rPr>
          <w:rFonts w:ascii="Arial" w:hAnsi="Arial" w:cs="Arial"/>
        </w:rPr>
      </w:pPr>
      <w:r>
        <w:rPr>
          <w:rFonts w:ascii="Arial" w:hAnsi="Arial" w:cs="Arial"/>
          <w:b/>
        </w:rPr>
        <w:t xml:space="preserve">B. </w:t>
      </w:r>
      <w:r w:rsidRPr="009F306E">
        <w:rPr>
          <w:rFonts w:ascii="Arial" w:hAnsi="Arial" w:cs="Arial"/>
          <w:b/>
        </w:rPr>
        <w:t xml:space="preserve">Resumen </w:t>
      </w:r>
      <w:r w:rsidRPr="009F306E">
        <w:rPr>
          <w:rFonts w:ascii="Arial" w:hAnsi="Arial" w:cs="Arial"/>
          <w:b/>
          <w:bCs/>
        </w:rPr>
        <w:t xml:space="preserve">General de Observaciones y </w:t>
      </w:r>
      <w:proofErr w:type="spellStart"/>
      <w:r w:rsidRPr="009F306E">
        <w:rPr>
          <w:rFonts w:ascii="Arial" w:hAnsi="Arial" w:cs="Arial"/>
          <w:b/>
          <w:bCs/>
        </w:rPr>
        <w:t>Solventaciones</w:t>
      </w:r>
      <w:proofErr w:type="spellEnd"/>
      <w:r w:rsidRPr="009F306E">
        <w:rPr>
          <w:rFonts w:ascii="Arial" w:hAnsi="Arial" w:cs="Arial"/>
          <w:b/>
          <w:bCs/>
        </w:rPr>
        <w:t xml:space="preserve"> en Materia Financiera</w:t>
      </w:r>
    </w:p>
    <w:p w:rsidR="00560731" w:rsidRPr="008E5D82" w:rsidRDefault="00560731" w:rsidP="00560731">
      <w:pPr>
        <w:spacing w:line="360" w:lineRule="auto"/>
        <w:ind w:left="142" w:right="49"/>
        <w:jc w:val="both"/>
        <w:rPr>
          <w:rFonts w:ascii="Arial" w:hAnsi="Arial" w:cs="Arial"/>
        </w:rPr>
      </w:pPr>
    </w:p>
    <w:p w:rsidR="00560731" w:rsidRDefault="00560731" w:rsidP="00560731">
      <w:pPr>
        <w:spacing w:line="360" w:lineRule="auto"/>
        <w:ind w:left="142" w:right="4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 como se detalla en el cuadro siguiente:</w:t>
      </w:r>
    </w:p>
    <w:p w:rsidR="00560731" w:rsidRPr="00840AA1" w:rsidRDefault="00560731" w:rsidP="00560731">
      <w:pPr>
        <w:spacing w:line="360" w:lineRule="auto"/>
        <w:ind w:left="142" w:right="49"/>
        <w:jc w:val="both"/>
        <w:rPr>
          <w:rFonts w:ascii="Arial" w:hAnsi="Arial" w:cs="Aria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276"/>
        <w:gridCol w:w="2126"/>
      </w:tblGrid>
      <w:tr w:rsidR="00560731" w:rsidRPr="00CC034D" w:rsidTr="00560731">
        <w:trPr>
          <w:trHeight w:val="397"/>
          <w:tblHeader/>
          <w:jc w:val="cent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sidRPr="00CC034D">
              <w:rPr>
                <w:rFonts w:ascii="Arial" w:hAnsi="Arial" w:cs="Arial"/>
                <w:b/>
                <w:sz w:val="20"/>
                <w:szCs w:val="20"/>
              </w:rPr>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560731" w:rsidRPr="00CC034D" w:rsidTr="00560731">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212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560731" w:rsidRPr="00CC034D" w:rsidTr="00560731">
        <w:trPr>
          <w:trHeight w:val="46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60731" w:rsidRPr="00CC034D" w:rsidRDefault="00560731" w:rsidP="00560731">
            <w:pPr>
              <w:rPr>
                <w:rFonts w:ascii="Arial" w:hAnsi="Arial" w:cs="Arial"/>
                <w:b/>
                <w:sz w:val="20"/>
                <w:szCs w:val="20"/>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60731" w:rsidRPr="00CC034D" w:rsidRDefault="00560731" w:rsidP="00560731">
            <w:pP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sidRPr="00CC034D">
              <w:rPr>
                <w:rFonts w:ascii="Arial" w:hAnsi="Arial" w:cs="Arial"/>
                <w:b/>
                <w:sz w:val="20"/>
                <w:szCs w:val="20"/>
              </w:rPr>
              <w:t>Documental</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sidRPr="00CC034D">
              <w:rPr>
                <w:rFonts w:ascii="Arial" w:hAnsi="Arial" w:cs="Arial"/>
                <w:b/>
                <w:sz w:val="20"/>
                <w:szCs w:val="20"/>
              </w:rPr>
              <w:t>Reintegro</w:t>
            </w:r>
          </w:p>
        </w:tc>
        <w:tc>
          <w:tcPr>
            <w:tcW w:w="212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60731" w:rsidRPr="00CC034D" w:rsidRDefault="00560731" w:rsidP="00560731">
            <w:pPr>
              <w:rPr>
                <w:rFonts w:ascii="Arial" w:hAnsi="Arial" w:cs="Arial"/>
                <w:b/>
                <w:sz w:val="20"/>
                <w:szCs w:val="20"/>
              </w:rPr>
            </w:pPr>
          </w:p>
        </w:tc>
      </w:tr>
      <w:tr w:rsidR="00560731" w:rsidRPr="00CC034D" w:rsidTr="00560731">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60731" w:rsidRPr="00A32BA3" w:rsidRDefault="00560731" w:rsidP="00560731">
            <w:pPr>
              <w:spacing w:line="276" w:lineRule="auto"/>
              <w:ind w:firstLine="22"/>
              <w:jc w:val="both"/>
              <w:rPr>
                <w:rFonts w:ascii="Arial" w:hAnsi="Arial" w:cs="Arial"/>
                <w:sz w:val="20"/>
                <w:szCs w:val="20"/>
              </w:rPr>
            </w:pPr>
            <w:r w:rsidRPr="00A32BA3">
              <w:rPr>
                <w:rFonts w:ascii="Arial" w:hAnsi="Arial" w:cs="Arial"/>
                <w:sz w:val="20"/>
                <w:szCs w:val="20"/>
              </w:rPr>
              <w:t>(1B</w:t>
            </w:r>
            <w:r w:rsidRPr="00A32BA3">
              <w:rPr>
                <w:rFonts w:ascii="Arial" w:hAnsi="Arial" w:cs="Arial"/>
                <w:sz w:val="20"/>
                <w:szCs w:val="20"/>
                <w:lang w:eastAsia="es-MX"/>
              </w:rPr>
              <w:t>) Falta de documentación comprobatoria o que no reúne requisitos fiscales</w:t>
            </w:r>
          </w:p>
        </w:tc>
        <w:tc>
          <w:tcPr>
            <w:tcW w:w="1701" w:type="dxa"/>
            <w:tcBorders>
              <w:top w:val="nil"/>
              <w:left w:val="single" w:sz="8" w:space="0" w:color="D9D9D9"/>
              <w:bottom w:val="single" w:sz="8" w:space="0" w:color="D9D9D9"/>
              <w:right w:val="single" w:sz="8" w:space="0" w:color="D9D9D9"/>
            </w:tcBorders>
            <w:hideMark/>
          </w:tcPr>
          <w:p w:rsidR="00560731" w:rsidRPr="004A3E8D" w:rsidRDefault="00560731" w:rsidP="00560731">
            <w:pPr>
              <w:jc w:val="right"/>
              <w:rPr>
                <w:rFonts w:ascii="Arial" w:hAnsi="Arial" w:cs="Arial"/>
                <w:sz w:val="20"/>
                <w:szCs w:val="20"/>
              </w:rPr>
            </w:pPr>
            <w:r>
              <w:rPr>
                <w:rFonts w:ascii="Arial" w:hAnsi="Arial" w:cs="Arial"/>
                <w:sz w:val="20"/>
                <w:szCs w:val="20"/>
              </w:rPr>
              <w:t>$24,654,059.37</w:t>
            </w:r>
          </w:p>
        </w:tc>
        <w:tc>
          <w:tcPr>
            <w:tcW w:w="1701" w:type="dxa"/>
            <w:tcBorders>
              <w:top w:val="nil"/>
              <w:left w:val="nil"/>
              <w:bottom w:val="single" w:sz="8" w:space="0" w:color="D9D9D9"/>
              <w:right w:val="single" w:sz="8" w:space="0" w:color="D9D9D9"/>
            </w:tcBorders>
          </w:tcPr>
          <w:p w:rsidR="00560731" w:rsidRPr="004A3E8D" w:rsidRDefault="00560731" w:rsidP="00560731">
            <w:pPr>
              <w:jc w:val="right"/>
              <w:rPr>
                <w:rFonts w:ascii="Arial" w:hAnsi="Arial" w:cs="Arial"/>
                <w:sz w:val="20"/>
                <w:szCs w:val="20"/>
              </w:rPr>
            </w:pPr>
            <w:r w:rsidRPr="004A3E8D">
              <w:rPr>
                <w:rFonts w:ascii="Arial" w:hAnsi="Arial" w:cs="Arial"/>
                <w:sz w:val="20"/>
                <w:szCs w:val="20"/>
              </w:rPr>
              <w:t>$</w:t>
            </w:r>
            <w:r>
              <w:rPr>
                <w:rFonts w:ascii="Arial" w:hAnsi="Arial" w:cs="Arial"/>
                <w:sz w:val="20"/>
                <w:szCs w:val="20"/>
              </w:rPr>
              <w:t>20,206,589.07</w:t>
            </w:r>
          </w:p>
        </w:tc>
        <w:tc>
          <w:tcPr>
            <w:tcW w:w="1276" w:type="dxa"/>
            <w:tcBorders>
              <w:top w:val="nil"/>
              <w:left w:val="nil"/>
              <w:bottom w:val="single" w:sz="8" w:space="0" w:color="D9D9D9"/>
              <w:right w:val="single" w:sz="8" w:space="0" w:color="D9D9D9"/>
            </w:tcBorders>
          </w:tcPr>
          <w:p w:rsidR="00560731" w:rsidRPr="004A3E8D" w:rsidRDefault="00560731" w:rsidP="00560731">
            <w:pPr>
              <w:jc w:val="right"/>
              <w:rPr>
                <w:rFonts w:ascii="Arial" w:hAnsi="Arial" w:cs="Arial"/>
                <w:color w:val="000000"/>
                <w:sz w:val="20"/>
                <w:szCs w:val="20"/>
              </w:rPr>
            </w:pPr>
            <w:r w:rsidRPr="004A3E8D">
              <w:rPr>
                <w:rFonts w:ascii="Arial" w:hAnsi="Arial" w:cs="Arial"/>
                <w:color w:val="000000"/>
                <w:sz w:val="20"/>
                <w:szCs w:val="20"/>
              </w:rPr>
              <w:t>$0.00</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60731" w:rsidRPr="00A74862" w:rsidRDefault="00560731" w:rsidP="00560731">
            <w:pPr>
              <w:jc w:val="right"/>
              <w:rPr>
                <w:rFonts w:ascii="Arial" w:hAnsi="Arial" w:cs="Arial"/>
                <w:sz w:val="20"/>
                <w:szCs w:val="20"/>
                <w:highlight w:val="yellow"/>
              </w:rPr>
            </w:pPr>
            <w:r w:rsidRPr="004A3E8D">
              <w:rPr>
                <w:rFonts w:ascii="Arial" w:hAnsi="Arial" w:cs="Arial"/>
                <w:sz w:val="20"/>
                <w:szCs w:val="20"/>
              </w:rPr>
              <w:t>$</w:t>
            </w:r>
            <w:r>
              <w:rPr>
                <w:rFonts w:ascii="Arial" w:hAnsi="Arial" w:cs="Arial"/>
                <w:sz w:val="20"/>
                <w:szCs w:val="20"/>
              </w:rPr>
              <w:t>4,447,470.30</w:t>
            </w:r>
          </w:p>
        </w:tc>
      </w:tr>
      <w:tr w:rsidR="00560731" w:rsidTr="00560731">
        <w:trPr>
          <w:trHeight w:val="40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60731" w:rsidRPr="004A3E8D" w:rsidRDefault="00560731" w:rsidP="00560731">
            <w:pPr>
              <w:spacing w:line="276" w:lineRule="auto"/>
              <w:jc w:val="right"/>
              <w:rPr>
                <w:rFonts w:ascii="Arial" w:hAnsi="Arial" w:cs="Arial"/>
                <w:b/>
                <w:sz w:val="20"/>
                <w:szCs w:val="20"/>
              </w:rPr>
            </w:pPr>
            <w:r w:rsidRPr="004A3E8D">
              <w:rPr>
                <w:rFonts w:ascii="Arial" w:hAnsi="Arial" w:cs="Arial"/>
                <w:b/>
                <w:sz w:val="20"/>
                <w:szCs w:val="20"/>
              </w:rPr>
              <w:t>Totales</w:t>
            </w:r>
          </w:p>
        </w:tc>
        <w:tc>
          <w:tcPr>
            <w:tcW w:w="1701" w:type="dxa"/>
            <w:tcBorders>
              <w:top w:val="nil"/>
              <w:left w:val="single" w:sz="8" w:space="0" w:color="D9D9D9"/>
              <w:bottom w:val="single" w:sz="8" w:space="0" w:color="D9D9D9"/>
              <w:right w:val="single" w:sz="8" w:space="0" w:color="D9D9D9"/>
            </w:tcBorders>
            <w:hideMark/>
          </w:tcPr>
          <w:p w:rsidR="00560731" w:rsidRPr="004A3E8D" w:rsidRDefault="00560731" w:rsidP="00560731">
            <w:pPr>
              <w:jc w:val="right"/>
              <w:rPr>
                <w:rFonts w:ascii="Arial" w:hAnsi="Arial" w:cs="Arial"/>
                <w:b/>
                <w:sz w:val="20"/>
                <w:szCs w:val="20"/>
              </w:rPr>
            </w:pPr>
            <w:r w:rsidRPr="004A3E8D">
              <w:rPr>
                <w:rFonts w:ascii="Arial" w:hAnsi="Arial" w:cs="Arial"/>
                <w:b/>
                <w:sz w:val="20"/>
                <w:szCs w:val="20"/>
              </w:rPr>
              <w:t>$</w:t>
            </w:r>
            <w:r w:rsidRPr="002A790C">
              <w:rPr>
                <w:rFonts w:ascii="Arial" w:hAnsi="Arial" w:cs="Arial"/>
                <w:b/>
                <w:sz w:val="20"/>
                <w:szCs w:val="20"/>
              </w:rPr>
              <w:t>24,654,059.37</w:t>
            </w:r>
          </w:p>
        </w:tc>
        <w:tc>
          <w:tcPr>
            <w:tcW w:w="1701" w:type="dxa"/>
            <w:tcBorders>
              <w:top w:val="nil"/>
              <w:left w:val="nil"/>
              <w:bottom w:val="single" w:sz="8" w:space="0" w:color="D9D9D9"/>
              <w:right w:val="single" w:sz="8" w:space="0" w:color="D9D9D9"/>
            </w:tcBorders>
          </w:tcPr>
          <w:p w:rsidR="00560731" w:rsidRPr="004A3E8D" w:rsidRDefault="00560731" w:rsidP="00560731">
            <w:pPr>
              <w:jc w:val="right"/>
              <w:rPr>
                <w:rFonts w:ascii="Arial" w:hAnsi="Arial" w:cs="Arial"/>
                <w:b/>
                <w:sz w:val="20"/>
                <w:szCs w:val="20"/>
              </w:rPr>
            </w:pPr>
            <w:r w:rsidRPr="004A3E8D">
              <w:rPr>
                <w:rFonts w:ascii="Arial" w:hAnsi="Arial" w:cs="Arial"/>
                <w:b/>
                <w:sz w:val="20"/>
                <w:szCs w:val="20"/>
              </w:rPr>
              <w:t>$</w:t>
            </w:r>
            <w:r w:rsidRPr="002A790C">
              <w:rPr>
                <w:rFonts w:ascii="Arial" w:hAnsi="Arial" w:cs="Arial"/>
                <w:b/>
                <w:sz w:val="20"/>
                <w:szCs w:val="20"/>
              </w:rPr>
              <w:t>20,206,589.07</w:t>
            </w:r>
          </w:p>
        </w:tc>
        <w:tc>
          <w:tcPr>
            <w:tcW w:w="1276" w:type="dxa"/>
            <w:tcBorders>
              <w:top w:val="nil"/>
              <w:left w:val="nil"/>
              <w:bottom w:val="single" w:sz="8" w:space="0" w:color="D9D9D9"/>
              <w:right w:val="single" w:sz="8" w:space="0" w:color="D9D9D9"/>
            </w:tcBorders>
          </w:tcPr>
          <w:p w:rsidR="00560731" w:rsidRPr="004A3E8D" w:rsidRDefault="00560731" w:rsidP="00560731">
            <w:pPr>
              <w:jc w:val="right"/>
              <w:rPr>
                <w:rFonts w:ascii="Arial" w:hAnsi="Arial" w:cs="Arial"/>
                <w:b/>
                <w:color w:val="000000"/>
                <w:sz w:val="20"/>
                <w:szCs w:val="20"/>
              </w:rPr>
            </w:pPr>
            <w:r w:rsidRPr="004A3E8D">
              <w:rPr>
                <w:rFonts w:ascii="Arial" w:hAnsi="Arial" w:cs="Arial"/>
                <w:b/>
                <w:color w:val="000000"/>
                <w:sz w:val="20"/>
                <w:szCs w:val="20"/>
              </w:rPr>
              <w:t>$0.00</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60731" w:rsidRPr="00A74862" w:rsidRDefault="00560731" w:rsidP="00560731">
            <w:pPr>
              <w:jc w:val="right"/>
              <w:rPr>
                <w:rFonts w:ascii="Arial" w:hAnsi="Arial" w:cs="Arial"/>
                <w:b/>
                <w:sz w:val="20"/>
                <w:szCs w:val="20"/>
                <w:highlight w:val="yellow"/>
              </w:rPr>
            </w:pPr>
            <w:r w:rsidRPr="004A3E8D">
              <w:rPr>
                <w:rFonts w:ascii="Arial" w:hAnsi="Arial" w:cs="Arial"/>
                <w:b/>
                <w:sz w:val="20"/>
                <w:szCs w:val="20"/>
              </w:rPr>
              <w:t>$</w:t>
            </w:r>
            <w:r w:rsidRPr="002A790C">
              <w:rPr>
                <w:rFonts w:ascii="Arial" w:hAnsi="Arial" w:cs="Arial"/>
                <w:b/>
                <w:sz w:val="20"/>
                <w:szCs w:val="20"/>
              </w:rPr>
              <w:t>4,447,470.30</w:t>
            </w:r>
          </w:p>
        </w:tc>
      </w:tr>
    </w:tbl>
    <w:p w:rsidR="00560731" w:rsidRPr="008E5D82" w:rsidRDefault="00560731" w:rsidP="00560731">
      <w:pPr>
        <w:tabs>
          <w:tab w:val="left" w:pos="426"/>
        </w:tabs>
        <w:spacing w:line="360" w:lineRule="auto"/>
        <w:ind w:left="142" w:right="190"/>
        <w:jc w:val="both"/>
        <w:rPr>
          <w:rFonts w:ascii="Arial" w:hAnsi="Arial" w:cs="Arial"/>
        </w:rPr>
      </w:pPr>
    </w:p>
    <w:p w:rsidR="00560731" w:rsidRDefault="00560731" w:rsidP="00560731">
      <w:pPr>
        <w:spacing w:line="360" w:lineRule="auto"/>
        <w:ind w:left="142"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560731" w:rsidRPr="008E5D82" w:rsidRDefault="00560731" w:rsidP="00560731">
      <w:pPr>
        <w:spacing w:line="360" w:lineRule="auto"/>
        <w:ind w:left="142" w:right="49"/>
        <w:jc w:val="both"/>
        <w:rPr>
          <w:rFonts w:ascii="Arial" w:hAnsi="Arial" w:cs="Arial"/>
        </w:rPr>
      </w:pPr>
    </w:p>
    <w:p w:rsidR="00560731" w:rsidRPr="00AF338A" w:rsidRDefault="00560731" w:rsidP="00560731">
      <w:pPr>
        <w:spacing w:line="360" w:lineRule="auto"/>
        <w:ind w:left="142" w:right="49"/>
        <w:jc w:val="both"/>
        <w:rPr>
          <w:rFonts w:ascii="Arial" w:hAnsi="Arial" w:cs="Arial"/>
        </w:rPr>
      </w:pPr>
      <w:r w:rsidRPr="000756CA">
        <w:rPr>
          <w:rFonts w:ascii="Arial" w:hAnsi="Arial" w:cs="Arial"/>
          <w:szCs w:val="28"/>
        </w:rPr>
        <w:t xml:space="preserve">Asimismo, la entidad fiscalizada presentó </w:t>
      </w:r>
      <w:r w:rsidR="00840AA1">
        <w:rPr>
          <w:rFonts w:ascii="Arial" w:hAnsi="Arial" w:cs="Arial"/>
          <w:szCs w:val="28"/>
        </w:rPr>
        <w:t>en reunión de trabajo efectuada</w:t>
      </w:r>
      <w:r w:rsidRPr="000756CA">
        <w:rPr>
          <w:rFonts w:ascii="Arial" w:hAnsi="Arial" w:cs="Arial"/>
          <w:szCs w:val="28"/>
        </w:rPr>
        <w:t>,</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560731" w:rsidRDefault="00560731" w:rsidP="00560731">
      <w:pPr>
        <w:tabs>
          <w:tab w:val="left" w:pos="426"/>
        </w:tabs>
        <w:spacing w:line="360" w:lineRule="auto"/>
        <w:ind w:left="142" w:right="190"/>
        <w:jc w:val="both"/>
        <w:rPr>
          <w:rFonts w:ascii="Arial" w:hAnsi="Arial" w:cs="Arial"/>
          <w:szCs w:val="28"/>
        </w:rPr>
      </w:pPr>
    </w:p>
    <w:p w:rsidR="00560731" w:rsidRDefault="00560731" w:rsidP="00560731">
      <w:pPr>
        <w:tabs>
          <w:tab w:val="left" w:pos="1040"/>
        </w:tabs>
        <w:spacing w:line="360" w:lineRule="auto"/>
        <w:ind w:left="426"/>
        <w:jc w:val="both"/>
        <w:rPr>
          <w:rFonts w:ascii="Arial" w:hAnsi="Arial" w:cs="Arial"/>
          <w:bCs/>
          <w:iCs/>
        </w:rPr>
      </w:pPr>
    </w:p>
    <w:p w:rsidR="00560731" w:rsidRDefault="00560731" w:rsidP="00560731">
      <w:pPr>
        <w:spacing w:line="360" w:lineRule="auto"/>
        <w:ind w:left="142"/>
        <w:jc w:val="both"/>
        <w:rPr>
          <w:rFonts w:ascii="Arial" w:hAnsi="Arial" w:cs="Arial"/>
          <w:b/>
          <w:bCs/>
        </w:rPr>
      </w:pPr>
      <w:r>
        <w:rPr>
          <w:rFonts w:ascii="Arial" w:hAnsi="Arial" w:cs="Arial"/>
          <w:b/>
          <w:bCs/>
        </w:rPr>
        <w:t>II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DEUDA PÚBLICA</w:t>
      </w:r>
      <w:r w:rsidRPr="003A3171">
        <w:rPr>
          <w:rFonts w:ascii="Arial" w:hAnsi="Arial" w:cs="Arial"/>
          <w:b/>
          <w:bCs/>
        </w:rPr>
        <w:t xml:space="preserve"> </w:t>
      </w:r>
    </w:p>
    <w:p w:rsidR="00560731" w:rsidRDefault="00560731" w:rsidP="00560731">
      <w:pPr>
        <w:spacing w:line="360" w:lineRule="auto"/>
        <w:jc w:val="both"/>
        <w:rPr>
          <w:rFonts w:ascii="Arial" w:hAnsi="Arial" w:cs="Arial"/>
          <w:b/>
          <w:bCs/>
        </w:rPr>
      </w:pPr>
    </w:p>
    <w:p w:rsidR="00560731" w:rsidRDefault="00560731" w:rsidP="00560731">
      <w:pPr>
        <w:spacing w:line="360" w:lineRule="auto"/>
        <w:ind w:left="142"/>
        <w:jc w:val="both"/>
        <w:rPr>
          <w:rFonts w:ascii="Arial" w:hAnsi="Arial" w:cs="Arial"/>
          <w:b/>
          <w:bCs/>
        </w:rPr>
      </w:pPr>
      <w:r>
        <w:rPr>
          <w:rFonts w:ascii="Arial" w:hAnsi="Arial" w:cs="Arial"/>
          <w:b/>
          <w:bCs/>
        </w:rPr>
        <w:t>III.1. ASPECTOS GENERALES DE LA AUDITORÍA</w:t>
      </w:r>
    </w:p>
    <w:p w:rsidR="00560731" w:rsidRDefault="00560731" w:rsidP="00560731">
      <w:pPr>
        <w:spacing w:line="360" w:lineRule="auto"/>
        <w:ind w:left="142" w:hanging="142"/>
        <w:jc w:val="both"/>
        <w:rPr>
          <w:rFonts w:ascii="Arial" w:hAnsi="Arial" w:cs="Arial"/>
          <w:b/>
          <w:bCs/>
        </w:rPr>
      </w:pPr>
    </w:p>
    <w:p w:rsidR="00560731" w:rsidRPr="009B7564" w:rsidRDefault="00560731" w:rsidP="0060546F">
      <w:pPr>
        <w:pStyle w:val="Prrafodelista"/>
        <w:numPr>
          <w:ilvl w:val="0"/>
          <w:numId w:val="6"/>
        </w:numPr>
        <w:spacing w:line="360" w:lineRule="auto"/>
        <w:ind w:left="142" w:firstLine="0"/>
        <w:jc w:val="both"/>
        <w:rPr>
          <w:rFonts w:ascii="Arial" w:hAnsi="Arial" w:cs="Arial"/>
          <w:b/>
          <w:bCs/>
        </w:rPr>
      </w:pPr>
      <w:r w:rsidRPr="009B7564">
        <w:rPr>
          <w:rFonts w:ascii="Arial" w:hAnsi="Arial" w:cs="Arial"/>
          <w:b/>
          <w:bCs/>
        </w:rPr>
        <w:t>Título de la Auditoría</w:t>
      </w:r>
    </w:p>
    <w:p w:rsidR="00560731" w:rsidRPr="00BB5C6F" w:rsidRDefault="00560731" w:rsidP="00560731">
      <w:pPr>
        <w:spacing w:line="360" w:lineRule="auto"/>
        <w:ind w:left="142" w:hanging="142"/>
        <w:jc w:val="both"/>
        <w:rPr>
          <w:rFonts w:ascii="Arial" w:hAnsi="Arial" w:cs="Arial"/>
          <w:b/>
          <w:bCs/>
        </w:rPr>
      </w:pPr>
    </w:p>
    <w:p w:rsidR="00560731" w:rsidRDefault="00560731" w:rsidP="00560731">
      <w:pPr>
        <w:widowControl w:val="0"/>
        <w:tabs>
          <w:tab w:val="left" w:pos="1040"/>
        </w:tabs>
        <w:spacing w:line="360" w:lineRule="auto"/>
        <w:ind w:left="142"/>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Pr>
          <w:rFonts w:ascii="Arial" w:hAnsi="Arial" w:cs="Arial"/>
        </w:rPr>
        <w:t>, de manera especial y enunciativa mas no limitativa, fue la siguiente:</w:t>
      </w:r>
    </w:p>
    <w:p w:rsidR="00560731" w:rsidRDefault="00560731" w:rsidP="00560731">
      <w:pPr>
        <w:widowControl w:val="0"/>
        <w:tabs>
          <w:tab w:val="left" w:pos="1040"/>
        </w:tabs>
        <w:spacing w:line="360" w:lineRule="auto"/>
        <w:jc w:val="both"/>
        <w:rPr>
          <w:rFonts w:ascii="Arial" w:hAnsi="Arial" w:cs="Arial"/>
        </w:rPr>
      </w:pPr>
    </w:p>
    <w:tbl>
      <w:tblPr>
        <w:tblStyle w:val="Tablaconcuadrcula"/>
        <w:tblW w:w="9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6"/>
      </w:tblGrid>
      <w:tr w:rsidR="00560731" w:rsidRPr="003543D3" w:rsidTr="00560731">
        <w:tc>
          <w:tcPr>
            <w:tcW w:w="3544" w:type="dxa"/>
          </w:tcPr>
          <w:p w:rsidR="00560731" w:rsidRPr="003543D3" w:rsidRDefault="00560731" w:rsidP="00560731">
            <w:pPr>
              <w:tabs>
                <w:tab w:val="left" w:pos="1040"/>
                <w:tab w:val="left" w:pos="3014"/>
              </w:tabs>
              <w:ind w:hanging="10"/>
              <w:rPr>
                <w:rFonts w:ascii="Arial" w:hAnsi="Arial" w:cs="Arial"/>
                <w:b/>
              </w:rPr>
            </w:pPr>
            <w:r w:rsidRPr="003543D3">
              <w:rPr>
                <w:rFonts w:ascii="Arial" w:hAnsi="Arial" w:cs="Arial"/>
                <w:b/>
              </w:rPr>
              <w:t>20-AEMF-A-GOB-0</w:t>
            </w:r>
            <w:r>
              <w:rPr>
                <w:rFonts w:ascii="Arial" w:hAnsi="Arial" w:cs="Arial"/>
                <w:b/>
              </w:rPr>
              <w:t>80</w:t>
            </w:r>
            <w:r w:rsidRPr="003543D3">
              <w:rPr>
                <w:rFonts w:ascii="Arial" w:hAnsi="Arial" w:cs="Arial"/>
                <w:b/>
              </w:rPr>
              <w:t>-</w:t>
            </w:r>
            <w:r>
              <w:rPr>
                <w:rFonts w:ascii="Arial" w:hAnsi="Arial" w:cs="Arial"/>
                <w:b/>
              </w:rPr>
              <w:t>202</w:t>
            </w:r>
          </w:p>
        </w:tc>
        <w:tc>
          <w:tcPr>
            <w:tcW w:w="5806" w:type="dxa"/>
          </w:tcPr>
          <w:p w:rsidR="00560731" w:rsidRPr="003543D3" w:rsidRDefault="00560731" w:rsidP="00560731">
            <w:pPr>
              <w:tabs>
                <w:tab w:val="left" w:pos="1040"/>
              </w:tabs>
              <w:spacing w:line="360" w:lineRule="auto"/>
              <w:jc w:val="both"/>
              <w:rPr>
                <w:rFonts w:ascii="Arial" w:hAnsi="Arial" w:cs="Arial"/>
              </w:rPr>
            </w:pPr>
            <w:r w:rsidRPr="003543D3">
              <w:rPr>
                <w:rFonts w:ascii="Arial" w:hAnsi="Arial" w:cs="Arial"/>
              </w:rPr>
              <w:t>“Auditoría de Cumplimiento Financiero de Financiamientos, Otras Obligaciones y Empréstitos”</w:t>
            </w:r>
          </w:p>
        </w:tc>
      </w:tr>
    </w:tbl>
    <w:p w:rsidR="00560731" w:rsidRDefault="00560731" w:rsidP="00560731">
      <w:pPr>
        <w:spacing w:line="360" w:lineRule="auto"/>
        <w:jc w:val="both"/>
        <w:rPr>
          <w:rFonts w:ascii="Arial" w:hAnsi="Arial" w:cs="Arial"/>
          <w:b/>
          <w:bCs/>
        </w:rPr>
      </w:pPr>
    </w:p>
    <w:p w:rsidR="00560731" w:rsidRDefault="00560731" w:rsidP="0060546F">
      <w:pPr>
        <w:pStyle w:val="Prrafodelista"/>
        <w:numPr>
          <w:ilvl w:val="0"/>
          <w:numId w:val="6"/>
        </w:numPr>
        <w:spacing w:line="360" w:lineRule="auto"/>
        <w:ind w:left="142" w:firstLine="0"/>
        <w:jc w:val="both"/>
        <w:rPr>
          <w:rFonts w:ascii="Arial" w:hAnsi="Arial" w:cs="Arial"/>
          <w:b/>
          <w:bCs/>
        </w:rPr>
      </w:pPr>
      <w:r w:rsidRPr="00660238">
        <w:rPr>
          <w:rFonts w:ascii="Arial" w:hAnsi="Arial" w:cs="Arial"/>
          <w:b/>
          <w:bCs/>
        </w:rPr>
        <w:t>Objetivo</w:t>
      </w:r>
    </w:p>
    <w:p w:rsidR="00560731" w:rsidRPr="00660238" w:rsidRDefault="00560731" w:rsidP="00560731">
      <w:pPr>
        <w:pStyle w:val="Prrafodelista"/>
        <w:spacing w:line="360" w:lineRule="auto"/>
        <w:ind w:left="0"/>
        <w:jc w:val="both"/>
        <w:rPr>
          <w:rFonts w:ascii="Arial" w:hAnsi="Arial" w:cs="Arial"/>
          <w:b/>
          <w:bCs/>
        </w:rPr>
      </w:pPr>
    </w:p>
    <w:p w:rsidR="00560731" w:rsidRDefault="00560731" w:rsidP="00560731">
      <w:pPr>
        <w:spacing w:line="360" w:lineRule="auto"/>
        <w:ind w:left="142"/>
        <w:jc w:val="both"/>
        <w:rPr>
          <w:rFonts w:ascii="Arial" w:hAnsi="Arial" w:cs="Arial"/>
        </w:rPr>
      </w:pPr>
      <w:r w:rsidRPr="0002152F">
        <w:rPr>
          <w:rFonts w:ascii="Arial" w:hAnsi="Arial" w:cs="Arial"/>
        </w:rPr>
        <w:t xml:space="preserve">Fiscalizar la gestión financiera para comprobar el cumplimiento de lo dispuesto en el Presupuesto de Egresos asignado al </w:t>
      </w:r>
      <w:r w:rsidRPr="0002152F">
        <w:rPr>
          <w:rFonts w:ascii="Arial" w:hAnsi="Arial" w:cs="Arial"/>
          <w:b/>
        </w:rPr>
        <w:t>Municipio de Tulum</w:t>
      </w:r>
      <w:r w:rsidRPr="0002152F">
        <w:rPr>
          <w:rFonts w:ascii="Arial" w:hAnsi="Arial" w:cs="Arial"/>
        </w:rPr>
        <w:t xml:space="preserve"> y demás disposiciones legales aplicables, en cuanto al pago de</w:t>
      </w:r>
      <w:r>
        <w:rPr>
          <w:rFonts w:ascii="Arial" w:hAnsi="Arial" w:cs="Arial"/>
        </w:rPr>
        <w:t>l</w:t>
      </w:r>
      <w:r w:rsidRPr="0002152F">
        <w:rPr>
          <w:rFonts w:ascii="Arial" w:hAnsi="Arial" w:cs="Arial"/>
        </w:rPr>
        <w:t xml:space="preserve"> financiamiento</w:t>
      </w:r>
      <w:r w:rsidRPr="00CE1A2E">
        <w:rPr>
          <w:rFonts w:ascii="Arial" w:hAnsi="Arial" w:cs="Arial"/>
        </w:rPr>
        <w:t xml:space="preserve"> </w:t>
      </w:r>
      <w:r>
        <w:rPr>
          <w:rFonts w:ascii="Arial" w:hAnsi="Arial" w:cs="Arial"/>
        </w:rPr>
        <w:t>a corto plazo</w:t>
      </w:r>
      <w:r w:rsidRPr="0002152F">
        <w:rPr>
          <w:rFonts w:ascii="Arial" w:hAnsi="Arial" w:cs="Arial"/>
        </w:rPr>
        <w:t xml:space="preserve"> contratado, incluyendo la demás información financiera, contable, patrimonial, presupuestaria y programática, conforme a las normas vigentes.</w:t>
      </w:r>
    </w:p>
    <w:p w:rsidR="00840AA1" w:rsidRDefault="00840AA1" w:rsidP="00560731">
      <w:pPr>
        <w:spacing w:line="360" w:lineRule="auto"/>
        <w:ind w:left="142"/>
        <w:jc w:val="both"/>
        <w:rPr>
          <w:rFonts w:ascii="Arial" w:hAnsi="Arial" w:cs="Arial"/>
        </w:rPr>
      </w:pPr>
    </w:p>
    <w:p w:rsidR="00560731" w:rsidRPr="009D7A9E" w:rsidRDefault="00560731" w:rsidP="00560731">
      <w:pPr>
        <w:spacing w:line="360" w:lineRule="auto"/>
        <w:ind w:left="142"/>
        <w:jc w:val="both"/>
        <w:rPr>
          <w:rFonts w:ascii="Arial" w:hAnsi="Arial" w:cs="Arial"/>
          <w:b/>
          <w:bCs/>
        </w:rPr>
      </w:pPr>
      <w:r w:rsidRPr="009D7A9E">
        <w:rPr>
          <w:rFonts w:ascii="Arial" w:hAnsi="Arial" w:cs="Arial"/>
          <w:b/>
          <w:bCs/>
        </w:rPr>
        <w:t xml:space="preserve">C. </w:t>
      </w:r>
      <w:r>
        <w:rPr>
          <w:rFonts w:ascii="Arial" w:hAnsi="Arial" w:cs="Arial"/>
          <w:b/>
          <w:bCs/>
        </w:rPr>
        <w:t xml:space="preserve">    </w:t>
      </w:r>
      <w:r w:rsidRPr="009D7A9E">
        <w:rPr>
          <w:rFonts w:ascii="Arial" w:hAnsi="Arial" w:cs="Arial"/>
          <w:b/>
          <w:bCs/>
        </w:rPr>
        <w:t>Alcance</w:t>
      </w:r>
    </w:p>
    <w:p w:rsidR="00560731" w:rsidRPr="00840AA1" w:rsidRDefault="00560731" w:rsidP="00560731">
      <w:pPr>
        <w:spacing w:line="360" w:lineRule="auto"/>
        <w:ind w:left="142"/>
        <w:jc w:val="both"/>
        <w:rPr>
          <w:rFonts w:ascii="Arial" w:hAnsi="Arial" w:cs="Arial"/>
          <w:b/>
          <w:bCs/>
        </w:rPr>
      </w:pPr>
    </w:p>
    <w:p w:rsidR="00560731" w:rsidRDefault="00560731" w:rsidP="00560731">
      <w:pPr>
        <w:spacing w:line="360" w:lineRule="auto"/>
        <w:ind w:left="142"/>
        <w:jc w:val="both"/>
        <w:rPr>
          <w:rFonts w:ascii="Arial" w:hAnsi="Arial" w:cs="Arial"/>
          <w:bCs/>
          <w:color w:val="000000"/>
        </w:rPr>
      </w:pPr>
      <w:r w:rsidRPr="009D7A9E">
        <w:rPr>
          <w:rFonts w:ascii="Arial" w:hAnsi="Arial" w:cs="Arial"/>
          <w:b/>
        </w:rPr>
        <w:t xml:space="preserve">Universo: </w:t>
      </w:r>
      <w:r>
        <w:rPr>
          <w:rFonts w:ascii="Arial" w:hAnsi="Arial" w:cs="Arial"/>
          <w:bCs/>
          <w:color w:val="000000"/>
        </w:rPr>
        <w:t>$24,457,521.21</w:t>
      </w:r>
    </w:p>
    <w:p w:rsidR="00560731" w:rsidRPr="00840AA1" w:rsidRDefault="00560731" w:rsidP="00560731">
      <w:pPr>
        <w:spacing w:line="360" w:lineRule="auto"/>
        <w:ind w:left="142"/>
        <w:jc w:val="both"/>
        <w:rPr>
          <w:rFonts w:ascii="Arial" w:hAnsi="Arial" w:cs="Arial"/>
          <w:bCs/>
          <w:color w:val="000000"/>
        </w:rPr>
      </w:pPr>
    </w:p>
    <w:p w:rsidR="00560731" w:rsidRDefault="00560731" w:rsidP="00560731">
      <w:pPr>
        <w:spacing w:line="360" w:lineRule="auto"/>
        <w:ind w:left="142"/>
        <w:rPr>
          <w:rFonts w:ascii="Arial" w:hAnsi="Arial" w:cs="Arial"/>
          <w:bCs/>
          <w:color w:val="000000"/>
        </w:rPr>
      </w:pPr>
      <w:r w:rsidRPr="009D7A9E">
        <w:rPr>
          <w:rFonts w:ascii="Arial" w:hAnsi="Arial" w:cs="Arial"/>
          <w:b/>
        </w:rPr>
        <w:t xml:space="preserve">Población Objetivo: </w:t>
      </w:r>
      <w:r w:rsidRPr="007E5654">
        <w:rPr>
          <w:rFonts w:ascii="Arial" w:hAnsi="Arial" w:cs="Arial"/>
          <w:bCs/>
          <w:color w:val="000000"/>
        </w:rPr>
        <w:t>$</w:t>
      </w:r>
      <w:r>
        <w:rPr>
          <w:rFonts w:ascii="Arial" w:hAnsi="Arial" w:cs="Arial"/>
          <w:bCs/>
          <w:color w:val="000000"/>
        </w:rPr>
        <w:t>24,457,521.21</w:t>
      </w:r>
    </w:p>
    <w:p w:rsidR="00560731" w:rsidRPr="00840AA1" w:rsidRDefault="00560731" w:rsidP="00560731">
      <w:pPr>
        <w:spacing w:line="360" w:lineRule="auto"/>
        <w:ind w:left="142"/>
        <w:rPr>
          <w:rFonts w:ascii="Arial" w:hAnsi="Arial" w:cs="Arial"/>
          <w:b/>
        </w:rPr>
      </w:pPr>
    </w:p>
    <w:p w:rsidR="00560731" w:rsidRDefault="00560731" w:rsidP="00560731">
      <w:pPr>
        <w:spacing w:line="360" w:lineRule="auto"/>
        <w:ind w:left="142"/>
        <w:rPr>
          <w:rFonts w:ascii="Arial" w:hAnsi="Arial" w:cs="Arial"/>
          <w:bCs/>
          <w:color w:val="000000"/>
        </w:rPr>
      </w:pPr>
      <w:r w:rsidRPr="009D7A9E">
        <w:rPr>
          <w:rFonts w:ascii="Arial" w:hAnsi="Arial" w:cs="Arial"/>
          <w:b/>
        </w:rPr>
        <w:t xml:space="preserve">Muestra Auditada: </w:t>
      </w:r>
      <w:r w:rsidRPr="007E5654">
        <w:rPr>
          <w:rFonts w:ascii="Arial" w:hAnsi="Arial" w:cs="Arial"/>
          <w:bCs/>
          <w:color w:val="000000"/>
        </w:rPr>
        <w:t>$</w:t>
      </w:r>
      <w:r>
        <w:rPr>
          <w:rFonts w:ascii="Arial" w:hAnsi="Arial" w:cs="Arial"/>
          <w:bCs/>
          <w:color w:val="000000"/>
        </w:rPr>
        <w:t>24,457,521.21</w:t>
      </w:r>
    </w:p>
    <w:p w:rsidR="00560731" w:rsidRPr="00840AA1" w:rsidRDefault="00560731" w:rsidP="00560731">
      <w:pPr>
        <w:spacing w:line="360" w:lineRule="auto"/>
        <w:ind w:left="142"/>
        <w:rPr>
          <w:rFonts w:ascii="Arial" w:hAnsi="Arial" w:cs="Arial"/>
          <w:bCs/>
          <w:color w:val="000000"/>
        </w:rPr>
      </w:pPr>
    </w:p>
    <w:p w:rsidR="00560731" w:rsidRPr="00FD3AAC" w:rsidRDefault="00560731" w:rsidP="00560731">
      <w:pPr>
        <w:spacing w:line="360" w:lineRule="auto"/>
        <w:ind w:left="142"/>
        <w:rPr>
          <w:rFonts w:ascii="Arial" w:hAnsi="Arial" w:cs="Arial"/>
          <w:b/>
        </w:rPr>
      </w:pPr>
      <w:r w:rsidRPr="009D7A9E">
        <w:rPr>
          <w:rFonts w:ascii="Arial" w:hAnsi="Arial" w:cs="Arial"/>
          <w:b/>
        </w:rPr>
        <w:t xml:space="preserve">Representatividad de la Muestra: </w:t>
      </w:r>
      <w:r>
        <w:rPr>
          <w:rFonts w:ascii="Arial" w:hAnsi="Arial" w:cs="Arial"/>
        </w:rPr>
        <w:t>100.00</w:t>
      </w:r>
      <w:r w:rsidRPr="004E38B4">
        <w:rPr>
          <w:rFonts w:ascii="Arial" w:hAnsi="Arial" w:cs="Arial"/>
        </w:rPr>
        <w:t>%</w:t>
      </w:r>
    </w:p>
    <w:p w:rsidR="00560731" w:rsidRPr="00840AA1" w:rsidRDefault="00560731" w:rsidP="00560731">
      <w:pPr>
        <w:spacing w:line="360" w:lineRule="auto"/>
        <w:ind w:left="142"/>
        <w:jc w:val="both"/>
        <w:rPr>
          <w:rFonts w:ascii="Arial" w:hAnsi="Arial" w:cs="Arial"/>
          <w:sz w:val="20"/>
          <w:szCs w:val="20"/>
        </w:rPr>
      </w:pPr>
    </w:p>
    <w:p w:rsidR="00560731" w:rsidRDefault="00560731" w:rsidP="00560731">
      <w:pPr>
        <w:widowControl w:val="0"/>
        <w:spacing w:line="360" w:lineRule="auto"/>
        <w:ind w:left="142"/>
        <w:jc w:val="both"/>
        <w:rPr>
          <w:rFonts w:ascii="Arial" w:hAnsi="Arial" w:cs="Arial"/>
        </w:rPr>
      </w:pPr>
      <w:r w:rsidRPr="00D36BE1">
        <w:rPr>
          <w:rFonts w:ascii="Arial" w:hAnsi="Arial" w:cs="Arial"/>
        </w:rPr>
        <w:t xml:space="preserve">Durante el ejercicio auditado, el ente </w:t>
      </w:r>
      <w:proofErr w:type="spellStart"/>
      <w:r w:rsidRPr="00D36BE1">
        <w:rPr>
          <w:rFonts w:ascii="Arial" w:hAnsi="Arial" w:cs="Arial"/>
        </w:rPr>
        <w:t>fiscalizado</w:t>
      </w:r>
      <w:proofErr w:type="spellEnd"/>
      <w:r w:rsidRPr="00D36BE1">
        <w:rPr>
          <w:rFonts w:ascii="Arial" w:hAnsi="Arial" w:cs="Arial"/>
        </w:rPr>
        <w:t xml:space="preserve"> no recibió recursos federales, por lo cual el Universo y la Población Objetivo quedaron integradas únicamente por recursos </w:t>
      </w:r>
      <w:r>
        <w:rPr>
          <w:rFonts w:ascii="Arial" w:hAnsi="Arial" w:cs="Arial"/>
        </w:rPr>
        <w:t>estatales y propios.</w:t>
      </w:r>
    </w:p>
    <w:p w:rsidR="00560731" w:rsidRPr="00840AA1" w:rsidRDefault="00560731" w:rsidP="00560731">
      <w:pPr>
        <w:spacing w:line="360" w:lineRule="auto"/>
        <w:ind w:left="142"/>
        <w:jc w:val="both"/>
        <w:rPr>
          <w:rFonts w:ascii="Arial" w:hAnsi="Arial" w:cs="Arial"/>
          <w:sz w:val="20"/>
          <w:szCs w:val="20"/>
        </w:rPr>
      </w:pPr>
    </w:p>
    <w:p w:rsidR="00560731" w:rsidRDefault="00560731" w:rsidP="00560731">
      <w:pPr>
        <w:spacing w:line="360" w:lineRule="auto"/>
        <w:ind w:left="142"/>
        <w:jc w:val="both"/>
        <w:rPr>
          <w:rFonts w:ascii="Arial" w:hAnsi="Arial" w:cs="Arial"/>
        </w:rPr>
      </w:pPr>
      <w:r>
        <w:rPr>
          <w:rFonts w:ascii="Arial" w:hAnsi="Arial" w:cs="Arial"/>
        </w:rPr>
        <w:t>La población o</w:t>
      </w:r>
      <w:r w:rsidRPr="00247359">
        <w:rPr>
          <w:rFonts w:ascii="Arial" w:hAnsi="Arial" w:cs="Arial"/>
        </w:rPr>
        <w:t xml:space="preserve">bjetivo se determinó sobre la base de los </w:t>
      </w:r>
      <w:r>
        <w:rPr>
          <w:rFonts w:ascii="Arial" w:hAnsi="Arial" w:cs="Arial"/>
        </w:rPr>
        <w:t>financiamientos</w:t>
      </w:r>
      <w:r w:rsidRPr="00CD1010">
        <w:rPr>
          <w:rFonts w:ascii="Arial" w:hAnsi="Arial" w:cs="Arial"/>
        </w:rPr>
        <w:t xml:space="preserve"> </w:t>
      </w:r>
      <w:r w:rsidRPr="00247359">
        <w:rPr>
          <w:rFonts w:ascii="Arial" w:hAnsi="Arial" w:cs="Arial"/>
        </w:rPr>
        <w:t xml:space="preserve">que forman parte del </w:t>
      </w:r>
      <w:r w:rsidRPr="00B52307">
        <w:rPr>
          <w:rFonts w:ascii="Arial" w:hAnsi="Arial" w:cs="Arial"/>
        </w:rPr>
        <w:t>Estado 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comprendido del 1º de enero al 31 de diciembre de </w:t>
      </w:r>
      <w:r>
        <w:rPr>
          <w:rFonts w:ascii="Arial" w:hAnsi="Arial" w:cs="Arial"/>
          <w:bCs/>
        </w:rPr>
        <w:t>2020</w:t>
      </w:r>
      <w:r w:rsidR="00840AA1">
        <w:rPr>
          <w:rFonts w:ascii="Arial" w:hAnsi="Arial" w:cs="Arial"/>
          <w:bCs/>
        </w:rPr>
        <w:t>.</w:t>
      </w:r>
    </w:p>
    <w:p w:rsidR="00560731" w:rsidRPr="00840AA1" w:rsidRDefault="00560731" w:rsidP="00560731">
      <w:pPr>
        <w:spacing w:line="360" w:lineRule="auto"/>
        <w:jc w:val="both"/>
        <w:rPr>
          <w:rFonts w:ascii="Arial" w:hAnsi="Arial" w:cs="Arial"/>
          <w:b/>
          <w:bCs/>
          <w:sz w:val="20"/>
          <w:szCs w:val="20"/>
        </w:rPr>
      </w:pPr>
    </w:p>
    <w:p w:rsidR="00560731" w:rsidRDefault="00560731" w:rsidP="00560731">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rsidR="00560731" w:rsidRPr="00840AA1" w:rsidRDefault="00560731" w:rsidP="00560731">
      <w:pPr>
        <w:spacing w:line="360" w:lineRule="auto"/>
        <w:ind w:left="142"/>
        <w:jc w:val="both"/>
        <w:rPr>
          <w:rFonts w:ascii="Arial" w:hAnsi="Arial" w:cs="Arial"/>
          <w:b/>
          <w:bCs/>
          <w:sz w:val="20"/>
          <w:szCs w:val="20"/>
        </w:rPr>
      </w:pPr>
    </w:p>
    <w:p w:rsidR="00560731" w:rsidRDefault="00560731" w:rsidP="00560731">
      <w:pPr>
        <w:spacing w:line="360" w:lineRule="auto"/>
        <w:ind w:left="142"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560731" w:rsidRPr="00840AA1" w:rsidRDefault="00560731" w:rsidP="00560731">
      <w:pPr>
        <w:spacing w:line="360" w:lineRule="auto"/>
        <w:ind w:left="142" w:right="49"/>
        <w:jc w:val="both"/>
        <w:rPr>
          <w:rFonts w:ascii="Arial" w:hAnsi="Arial" w:cs="Arial"/>
          <w:bCs/>
          <w:sz w:val="20"/>
          <w:szCs w:val="20"/>
        </w:rPr>
      </w:pPr>
    </w:p>
    <w:p w:rsidR="00560731" w:rsidRDefault="00560731" w:rsidP="00560731">
      <w:pPr>
        <w:spacing w:line="360" w:lineRule="auto"/>
        <w:ind w:left="142"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560731" w:rsidRPr="00840AA1" w:rsidRDefault="00560731" w:rsidP="00560731">
      <w:pPr>
        <w:spacing w:line="360" w:lineRule="auto"/>
        <w:ind w:left="142" w:right="49"/>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60731" w:rsidRPr="00840AA1"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Pr>
          <w:rFonts w:ascii="Arial" w:hAnsi="Arial" w:cs="Arial"/>
          <w:b/>
        </w:rPr>
        <w:t>E.     Áreas R</w:t>
      </w:r>
      <w:r w:rsidRPr="008D4630">
        <w:rPr>
          <w:rFonts w:ascii="Arial" w:hAnsi="Arial" w:cs="Arial"/>
          <w:b/>
        </w:rPr>
        <w:t>evisadas</w:t>
      </w:r>
    </w:p>
    <w:p w:rsidR="00560731" w:rsidRPr="00840AA1"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Pr>
          <w:rFonts w:ascii="Arial" w:hAnsi="Arial" w:cs="Arial"/>
        </w:rPr>
        <w:t xml:space="preserve">Se revisó la </w:t>
      </w:r>
      <w:r w:rsidRPr="009E021C">
        <w:rPr>
          <w:rFonts w:ascii="Arial" w:hAnsi="Arial" w:cs="Arial"/>
        </w:rPr>
        <w:t>Tesorería</w:t>
      </w:r>
      <w:r>
        <w:rPr>
          <w:rFonts w:ascii="Arial" w:hAnsi="Arial" w:cs="Arial"/>
        </w:rPr>
        <w:t xml:space="preserve"> Municipal</w:t>
      </w:r>
      <w:r w:rsidRPr="009E021C">
        <w:rPr>
          <w:rFonts w:ascii="Arial" w:hAnsi="Arial" w:cs="Arial"/>
        </w:rPr>
        <w:t xml:space="preserve"> (Dirección de Contabilidad) del</w:t>
      </w:r>
      <w:r w:rsidRPr="009E021C">
        <w:rPr>
          <w:rFonts w:ascii="Arial" w:hAnsi="Arial" w:cs="Arial"/>
          <w:b/>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9E021C">
        <w:rPr>
          <w:rFonts w:ascii="Arial" w:hAnsi="Arial" w:cs="Arial"/>
          <w:bCs/>
        </w:rPr>
        <w:t>.</w:t>
      </w:r>
    </w:p>
    <w:p w:rsidR="00560731" w:rsidRPr="00840AA1"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Pr>
          <w:rFonts w:ascii="Arial" w:hAnsi="Arial" w:cs="Arial"/>
          <w:b/>
        </w:rPr>
        <w:t>F</w:t>
      </w:r>
      <w:r w:rsidRPr="008D4630">
        <w:rPr>
          <w:rFonts w:ascii="Arial" w:hAnsi="Arial" w:cs="Arial"/>
          <w:b/>
        </w:rPr>
        <w:t xml:space="preserve">. </w:t>
      </w:r>
      <w:r>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560731" w:rsidRPr="00840AA1"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560731" w:rsidRPr="00840AA1"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 control.</w:t>
      </w:r>
    </w:p>
    <w:p w:rsidR="00560731" w:rsidRPr="00840AA1"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60731" w:rsidRPr="00840AA1"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sidRPr="00F40811">
        <w:rPr>
          <w:rFonts w:ascii="Arial" w:hAnsi="Arial" w:cs="Arial"/>
          <w:bCs/>
        </w:rPr>
        <w:t>Los procedimientos de auditoría aplicados para obtener evidencia de auditoría suficiente, competente, pertinente y relevante, correspondieron a:</w:t>
      </w:r>
    </w:p>
    <w:p w:rsidR="00560731" w:rsidRPr="00840AA1" w:rsidRDefault="00560731" w:rsidP="00560731">
      <w:pPr>
        <w:spacing w:line="360" w:lineRule="auto"/>
        <w:ind w:left="567" w:hanging="425"/>
        <w:jc w:val="both"/>
        <w:rPr>
          <w:rFonts w:ascii="Arial" w:hAnsi="Arial" w:cs="Arial"/>
          <w:bCs/>
          <w:sz w:val="20"/>
          <w:szCs w:val="20"/>
        </w:rPr>
      </w:pPr>
    </w:p>
    <w:p w:rsidR="00560731" w:rsidRDefault="00560731" w:rsidP="0060546F">
      <w:pPr>
        <w:pStyle w:val="Prrafodelista"/>
        <w:numPr>
          <w:ilvl w:val="0"/>
          <w:numId w:val="9"/>
        </w:numPr>
        <w:spacing w:line="360" w:lineRule="auto"/>
        <w:ind w:left="567" w:hanging="425"/>
        <w:jc w:val="both"/>
        <w:rPr>
          <w:rFonts w:ascii="Arial" w:hAnsi="Arial" w:cs="Arial"/>
          <w:bCs/>
        </w:rPr>
      </w:pPr>
      <w:r w:rsidRPr="006D3A91">
        <w:rPr>
          <w:rFonts w:ascii="Arial" w:hAnsi="Arial" w:cs="Arial"/>
          <w:bCs/>
        </w:rPr>
        <w:t xml:space="preserve">Verificar </w:t>
      </w:r>
      <w:proofErr w:type="gramStart"/>
      <w:r w:rsidRPr="006D3A91">
        <w:rPr>
          <w:rFonts w:ascii="Arial" w:hAnsi="Arial" w:cs="Arial"/>
          <w:bCs/>
        </w:rPr>
        <w:t>que</w:t>
      </w:r>
      <w:proofErr w:type="gramEnd"/>
      <w:r w:rsidRPr="006D3A91">
        <w:rPr>
          <w:rFonts w:ascii="Arial" w:hAnsi="Arial" w:cs="Arial"/>
          <w:bCs/>
        </w:rPr>
        <w:t xml:space="preserve"> en el Presupuesto de Egresos</w:t>
      </w:r>
      <w:r>
        <w:rPr>
          <w:rFonts w:ascii="Arial" w:hAnsi="Arial" w:cs="Arial"/>
          <w:bCs/>
        </w:rPr>
        <w:t>,</w:t>
      </w:r>
      <w:r w:rsidRPr="006D3A91">
        <w:rPr>
          <w:rFonts w:ascii="Arial" w:hAnsi="Arial" w:cs="Arial"/>
          <w:bCs/>
        </w:rPr>
        <w:t xml:space="preserve"> se haya considerado </w:t>
      </w:r>
      <w:r>
        <w:rPr>
          <w:rFonts w:ascii="Arial" w:hAnsi="Arial" w:cs="Arial"/>
          <w:bCs/>
        </w:rPr>
        <w:t xml:space="preserve">el pago de </w:t>
      </w:r>
      <w:r w:rsidRPr="006D3A91">
        <w:rPr>
          <w:rFonts w:ascii="Arial" w:hAnsi="Arial" w:cs="Arial"/>
          <w:bCs/>
        </w:rPr>
        <w:t>amortizaciones e intereses</w:t>
      </w:r>
      <w:r w:rsidRPr="009E31F7">
        <w:rPr>
          <w:rFonts w:ascii="Arial" w:hAnsi="Arial" w:cs="Arial"/>
          <w:bCs/>
        </w:rPr>
        <w:t xml:space="preserve"> por obligaciones contraídas por financiamiento a </w:t>
      </w:r>
      <w:r>
        <w:rPr>
          <w:rFonts w:ascii="Arial" w:hAnsi="Arial" w:cs="Arial"/>
          <w:bCs/>
        </w:rPr>
        <w:t>corto</w:t>
      </w:r>
      <w:r w:rsidRPr="009E31F7">
        <w:rPr>
          <w:rFonts w:ascii="Arial" w:hAnsi="Arial" w:cs="Arial"/>
          <w:bCs/>
        </w:rPr>
        <w:t xml:space="preserve"> plazo</w:t>
      </w:r>
      <w:r>
        <w:rPr>
          <w:rFonts w:ascii="Arial" w:hAnsi="Arial" w:cs="Arial"/>
          <w:bCs/>
        </w:rPr>
        <w:t>.</w:t>
      </w:r>
    </w:p>
    <w:p w:rsidR="00560731" w:rsidRPr="00840AA1" w:rsidRDefault="00560731" w:rsidP="00560731">
      <w:pPr>
        <w:pStyle w:val="Prrafodelista"/>
        <w:spacing w:line="360" w:lineRule="auto"/>
        <w:ind w:left="567" w:hanging="425"/>
        <w:jc w:val="both"/>
        <w:rPr>
          <w:rFonts w:ascii="Arial" w:hAnsi="Arial" w:cs="Arial"/>
          <w:bCs/>
          <w:sz w:val="20"/>
          <w:szCs w:val="20"/>
        </w:rPr>
      </w:pPr>
    </w:p>
    <w:p w:rsidR="00560731" w:rsidRDefault="00560731" w:rsidP="0060546F">
      <w:pPr>
        <w:pStyle w:val="Prrafodelista"/>
        <w:numPr>
          <w:ilvl w:val="0"/>
          <w:numId w:val="9"/>
        </w:numPr>
        <w:spacing w:line="360" w:lineRule="auto"/>
        <w:ind w:left="567" w:hanging="425"/>
        <w:jc w:val="both"/>
        <w:rPr>
          <w:rFonts w:ascii="Arial" w:hAnsi="Arial" w:cs="Arial"/>
          <w:bCs/>
        </w:rPr>
      </w:pPr>
      <w:r>
        <w:rPr>
          <w:rFonts w:ascii="Arial" w:hAnsi="Arial" w:cs="Arial"/>
          <w:bCs/>
        </w:rPr>
        <w:t xml:space="preserve">Confirmar </w:t>
      </w:r>
      <w:r w:rsidRPr="006D3A91">
        <w:rPr>
          <w:rFonts w:ascii="Arial" w:hAnsi="Arial" w:cs="Arial"/>
          <w:bCs/>
        </w:rPr>
        <w:t xml:space="preserve">que se cumpla en tiempo y forma el pago de amortizaciones e intereses de acuerdo a lo establecido en el contrato de financiamiento </w:t>
      </w:r>
      <w:r w:rsidRPr="009E31F7">
        <w:rPr>
          <w:rFonts w:ascii="Arial" w:hAnsi="Arial" w:cs="Arial"/>
          <w:bCs/>
        </w:rPr>
        <w:t xml:space="preserve">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p>
    <w:p w:rsidR="00560731" w:rsidRPr="00411427" w:rsidRDefault="00560731" w:rsidP="00560731">
      <w:pPr>
        <w:spacing w:line="360" w:lineRule="auto"/>
        <w:ind w:left="567" w:hanging="425"/>
        <w:jc w:val="both"/>
        <w:rPr>
          <w:rFonts w:ascii="Arial" w:hAnsi="Arial" w:cs="Arial"/>
          <w:bCs/>
        </w:rPr>
      </w:pPr>
    </w:p>
    <w:p w:rsidR="00560731" w:rsidRPr="00411427" w:rsidRDefault="00560731" w:rsidP="0060546F">
      <w:pPr>
        <w:pStyle w:val="Prrafodelista"/>
        <w:numPr>
          <w:ilvl w:val="0"/>
          <w:numId w:val="9"/>
        </w:numPr>
        <w:spacing w:line="360" w:lineRule="auto"/>
        <w:ind w:left="567" w:hanging="425"/>
        <w:jc w:val="both"/>
        <w:rPr>
          <w:rFonts w:ascii="Arial" w:hAnsi="Arial" w:cs="Arial"/>
          <w:bCs/>
        </w:rPr>
      </w:pPr>
      <w:r>
        <w:rPr>
          <w:rFonts w:ascii="Arial" w:hAnsi="Arial" w:cs="Arial"/>
          <w:bCs/>
        </w:rPr>
        <w:t xml:space="preserve">Comprobar </w:t>
      </w:r>
      <w:r w:rsidRPr="006D3A91">
        <w:rPr>
          <w:rFonts w:ascii="Arial" w:hAnsi="Arial" w:cs="Arial"/>
          <w:bCs/>
        </w:rPr>
        <w:t xml:space="preserve">que el registro </w:t>
      </w:r>
      <w:r w:rsidRPr="006A0845">
        <w:rPr>
          <w:rFonts w:ascii="Arial" w:hAnsi="Arial" w:cs="Arial"/>
          <w:bCs/>
        </w:rPr>
        <w:t>contable del pago de amortizaciones e intereses</w:t>
      </w:r>
      <w:r w:rsidRPr="009F4F61">
        <w:rPr>
          <w:rFonts w:ascii="Arial" w:hAnsi="Arial" w:cs="Arial"/>
          <w:bCs/>
        </w:rPr>
        <w:t xml:space="preserve"> </w:t>
      </w:r>
      <w:r>
        <w:rPr>
          <w:rFonts w:ascii="Arial" w:hAnsi="Arial" w:cs="Arial"/>
          <w:bCs/>
        </w:rPr>
        <w:t xml:space="preserve">por </w:t>
      </w:r>
      <w:r w:rsidRPr="009E31F7">
        <w:rPr>
          <w:rFonts w:ascii="Arial" w:hAnsi="Arial" w:cs="Arial"/>
          <w:bCs/>
        </w:rPr>
        <w:t xml:space="preserve">financiamiento 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r w:rsidRPr="006D3A91">
        <w:rPr>
          <w:rFonts w:ascii="Arial" w:hAnsi="Arial" w:cs="Arial"/>
          <w:bCs/>
        </w:rPr>
        <w:t xml:space="preserve"> se realice en forma correcta.</w:t>
      </w:r>
    </w:p>
    <w:p w:rsidR="00560731" w:rsidRPr="00840AA1" w:rsidRDefault="00560731" w:rsidP="00560731">
      <w:pPr>
        <w:pStyle w:val="Prrafodelista"/>
        <w:ind w:left="567" w:hanging="425"/>
        <w:rPr>
          <w:rFonts w:ascii="Arial" w:hAnsi="Arial" w:cs="Arial"/>
          <w:bCs/>
          <w:sz w:val="20"/>
          <w:szCs w:val="20"/>
        </w:rPr>
      </w:pPr>
    </w:p>
    <w:p w:rsidR="00560731" w:rsidRPr="00AA6B82" w:rsidRDefault="00560731" w:rsidP="0060546F">
      <w:pPr>
        <w:pStyle w:val="Prrafodelista"/>
        <w:numPr>
          <w:ilvl w:val="0"/>
          <w:numId w:val="9"/>
        </w:numPr>
        <w:spacing w:line="360" w:lineRule="auto"/>
        <w:ind w:left="567" w:hanging="425"/>
        <w:jc w:val="both"/>
        <w:rPr>
          <w:rFonts w:ascii="Arial" w:hAnsi="Arial" w:cs="Arial"/>
          <w:bCs/>
        </w:rPr>
      </w:pPr>
      <w:r w:rsidRPr="00AA6B82">
        <w:rPr>
          <w:rFonts w:ascii="Arial" w:hAnsi="Arial" w:cs="Arial"/>
          <w:bCs/>
        </w:rPr>
        <w:t xml:space="preserve">Constatar que </w:t>
      </w:r>
      <w:r>
        <w:rPr>
          <w:rFonts w:ascii="Arial" w:hAnsi="Arial" w:cs="Arial"/>
          <w:bCs/>
        </w:rPr>
        <w:t>se cumpla con la normatividad en la integración del estado de la deuda pública en el estado financiero correspondiente al ejercicio fiscal 2020.</w:t>
      </w:r>
    </w:p>
    <w:p w:rsidR="00560731" w:rsidRPr="00840AA1" w:rsidRDefault="00560731" w:rsidP="00560731">
      <w:pPr>
        <w:spacing w:line="360" w:lineRule="auto"/>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560731" w:rsidRPr="00840AA1"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rsidR="00560731" w:rsidRPr="00840AA1"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609</w:t>
      </w:r>
      <w:r w:rsidRPr="00E815B4">
        <w:rPr>
          <w:rFonts w:ascii="Arial" w:hAnsi="Arial" w:cs="Arial"/>
          <w:noProof/>
          <w:lang w:eastAsia="es-MX"/>
        </w:rPr>
        <w:t>/0</w:t>
      </w:r>
      <w:r>
        <w:rPr>
          <w:rFonts w:ascii="Arial" w:hAnsi="Arial" w:cs="Arial"/>
          <w:noProof/>
          <w:lang w:eastAsia="es-MX"/>
        </w:rPr>
        <w:t>5</w:t>
      </w:r>
      <w:r w:rsidRPr="00E815B4">
        <w:rPr>
          <w:rFonts w:ascii="Arial" w:hAnsi="Arial" w:cs="Arial"/>
          <w:noProof/>
          <w:lang w:eastAsia="es-MX"/>
        </w:rPr>
        <w:t>/202</w:t>
      </w:r>
      <w:r>
        <w:rPr>
          <w:rFonts w:ascii="Arial" w:hAnsi="Arial" w:cs="Arial"/>
          <w:noProof/>
          <w:lang w:eastAsia="es-MX"/>
        </w:rPr>
        <w:t>1</w:t>
      </w:r>
      <w:r w:rsidRPr="009B7289">
        <w:rPr>
          <w:rFonts w:ascii="Arial" w:hAnsi="Arial" w:cs="Arial"/>
          <w:bCs/>
        </w:rPr>
        <w:t>, siendo los servidores públicos a cargo de coordinar y supervisar la auditoría, los siguientes:</w:t>
      </w:r>
    </w:p>
    <w:p w:rsidR="00560731" w:rsidRPr="00840AA1" w:rsidRDefault="00560731" w:rsidP="00560731">
      <w:pPr>
        <w:spacing w:line="360" w:lineRule="auto"/>
        <w:ind w:left="142"/>
        <w:jc w:val="both"/>
        <w:rPr>
          <w:rFonts w:ascii="Arial" w:hAnsi="Arial" w:cs="Arial"/>
          <w:bCs/>
          <w:sz w:val="20"/>
          <w:szCs w:val="20"/>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4"/>
        <w:gridCol w:w="3260"/>
      </w:tblGrid>
      <w:tr w:rsidR="00560731" w:rsidRPr="00F115BE" w:rsidTr="00560731">
        <w:trPr>
          <w:jc w:val="center"/>
        </w:trPr>
        <w:tc>
          <w:tcPr>
            <w:tcW w:w="5954"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Cargo</w:t>
            </w:r>
          </w:p>
        </w:tc>
      </w:tr>
      <w:tr w:rsidR="00560731" w:rsidRPr="00F115BE" w:rsidTr="00560731">
        <w:trPr>
          <w:jc w:val="center"/>
        </w:trPr>
        <w:tc>
          <w:tcPr>
            <w:tcW w:w="5954" w:type="dxa"/>
            <w:shd w:val="clear" w:color="auto" w:fill="auto"/>
          </w:tcPr>
          <w:p w:rsidR="00560731" w:rsidRPr="00F115BE" w:rsidRDefault="00560731" w:rsidP="00560731">
            <w:pPr>
              <w:ind w:left="142" w:right="49"/>
              <w:rPr>
                <w:rFonts w:ascii="Arial" w:hAnsi="Arial" w:cs="Arial"/>
                <w:bCs/>
              </w:rPr>
            </w:pPr>
            <w:r w:rsidRPr="00C1135D">
              <w:rPr>
                <w:rFonts w:ascii="Arial" w:hAnsi="Arial" w:cs="Arial"/>
                <w:bCs/>
              </w:rPr>
              <w:t>L.C. Baltazar Tamayo Campos</w:t>
            </w:r>
          </w:p>
        </w:tc>
        <w:tc>
          <w:tcPr>
            <w:tcW w:w="3260" w:type="dxa"/>
            <w:shd w:val="clear" w:color="auto" w:fill="auto"/>
            <w:vAlign w:val="center"/>
          </w:tcPr>
          <w:p w:rsidR="00560731" w:rsidRPr="00F115BE" w:rsidRDefault="00560731" w:rsidP="00560731">
            <w:pPr>
              <w:ind w:left="142" w:right="49"/>
              <w:jc w:val="center"/>
              <w:rPr>
                <w:rFonts w:ascii="Arial" w:hAnsi="Arial" w:cs="Arial"/>
                <w:bCs/>
              </w:rPr>
            </w:pPr>
            <w:r>
              <w:rPr>
                <w:rFonts w:ascii="Arial" w:hAnsi="Arial" w:cs="Arial"/>
                <w:bCs/>
              </w:rPr>
              <w:t>Coordinador Encargado</w:t>
            </w:r>
          </w:p>
        </w:tc>
      </w:tr>
      <w:tr w:rsidR="00560731" w:rsidRPr="00F115BE" w:rsidTr="00560731">
        <w:trPr>
          <w:jc w:val="center"/>
        </w:trPr>
        <w:tc>
          <w:tcPr>
            <w:tcW w:w="5954" w:type="dxa"/>
            <w:shd w:val="clear" w:color="auto" w:fill="auto"/>
          </w:tcPr>
          <w:p w:rsidR="00560731" w:rsidRPr="00F115BE" w:rsidRDefault="00560731" w:rsidP="00560731">
            <w:pPr>
              <w:ind w:left="142" w:right="49"/>
              <w:rPr>
                <w:rFonts w:ascii="Arial" w:hAnsi="Arial" w:cs="Arial"/>
                <w:bCs/>
              </w:rPr>
            </w:pPr>
            <w:r w:rsidRPr="00C1135D">
              <w:rPr>
                <w:rFonts w:ascii="Arial" w:hAnsi="Arial" w:cs="Arial"/>
                <w:bCs/>
              </w:rPr>
              <w:t>L.C. José Iván Ru</w:t>
            </w:r>
            <w:r>
              <w:rPr>
                <w:rFonts w:ascii="Arial" w:hAnsi="Arial" w:cs="Arial"/>
                <w:bCs/>
              </w:rPr>
              <w:t>i</w:t>
            </w:r>
            <w:r w:rsidRPr="00C1135D">
              <w:rPr>
                <w:rFonts w:ascii="Arial" w:hAnsi="Arial" w:cs="Arial"/>
                <w:bCs/>
              </w:rPr>
              <w:t>z Estrada</w:t>
            </w:r>
          </w:p>
        </w:tc>
        <w:tc>
          <w:tcPr>
            <w:tcW w:w="3260" w:type="dxa"/>
            <w:shd w:val="clear" w:color="auto" w:fill="auto"/>
            <w:vAlign w:val="center"/>
          </w:tcPr>
          <w:p w:rsidR="00560731" w:rsidRPr="00F115BE" w:rsidRDefault="00560731" w:rsidP="00560731">
            <w:pPr>
              <w:ind w:left="142" w:right="49"/>
              <w:jc w:val="center"/>
              <w:rPr>
                <w:rFonts w:ascii="Arial" w:hAnsi="Arial" w:cs="Arial"/>
                <w:bCs/>
              </w:rPr>
            </w:pPr>
            <w:r w:rsidRPr="00F115BE">
              <w:rPr>
                <w:rFonts w:ascii="Arial" w:hAnsi="Arial" w:cs="Arial"/>
                <w:bCs/>
              </w:rPr>
              <w:t>Supervisor</w:t>
            </w:r>
            <w:r>
              <w:rPr>
                <w:rFonts w:ascii="Arial" w:hAnsi="Arial" w:cs="Arial"/>
                <w:bCs/>
              </w:rPr>
              <w:t xml:space="preserve"> Encargado</w:t>
            </w:r>
          </w:p>
        </w:tc>
      </w:tr>
    </w:tbl>
    <w:p w:rsidR="00560731" w:rsidRPr="009E0850" w:rsidRDefault="00560731" w:rsidP="00560731">
      <w:pPr>
        <w:tabs>
          <w:tab w:val="left" w:pos="3210"/>
        </w:tabs>
        <w:spacing w:line="360" w:lineRule="auto"/>
        <w:jc w:val="both"/>
        <w:rPr>
          <w:rFonts w:ascii="Arial" w:hAnsi="Arial" w:cs="Arial"/>
          <w:b/>
          <w:sz w:val="12"/>
          <w:szCs w:val="12"/>
        </w:rPr>
      </w:pPr>
    </w:p>
    <w:p w:rsidR="000128AE" w:rsidRPr="000128AE" w:rsidRDefault="000128AE" w:rsidP="00560731">
      <w:pPr>
        <w:tabs>
          <w:tab w:val="left" w:pos="3210"/>
        </w:tabs>
        <w:spacing w:line="360" w:lineRule="auto"/>
        <w:ind w:left="142"/>
        <w:jc w:val="both"/>
        <w:rPr>
          <w:rFonts w:ascii="Arial" w:hAnsi="Arial" w:cs="Arial"/>
          <w:b/>
          <w:sz w:val="20"/>
          <w:szCs w:val="20"/>
        </w:rPr>
      </w:pPr>
    </w:p>
    <w:p w:rsidR="00560731" w:rsidRDefault="00560731" w:rsidP="00560731">
      <w:pPr>
        <w:tabs>
          <w:tab w:val="left" w:pos="3210"/>
        </w:tabs>
        <w:spacing w:line="360" w:lineRule="auto"/>
        <w:ind w:left="142"/>
        <w:jc w:val="both"/>
        <w:rPr>
          <w:rFonts w:ascii="Arial" w:hAnsi="Arial" w:cs="Arial"/>
          <w:bCs/>
        </w:rPr>
      </w:pPr>
      <w:r>
        <w:rPr>
          <w:rFonts w:ascii="Arial" w:hAnsi="Arial" w:cs="Arial"/>
          <w:b/>
        </w:rPr>
        <w:t>II</w:t>
      </w:r>
      <w:r w:rsidRPr="00A05588">
        <w:rPr>
          <w:rFonts w:ascii="Arial" w:hAnsi="Arial" w:cs="Arial"/>
          <w:b/>
        </w:rPr>
        <w:t>I</w:t>
      </w:r>
      <w:r>
        <w:rPr>
          <w:rFonts w:ascii="Arial" w:hAnsi="Arial" w:cs="Arial"/>
          <w:b/>
        </w:rPr>
        <w:t>.2</w:t>
      </w:r>
      <w:r w:rsidRPr="00A05588">
        <w:rPr>
          <w:rFonts w:ascii="Arial" w:hAnsi="Arial" w:cs="Arial"/>
          <w:b/>
        </w:rPr>
        <w:t xml:space="preserve">. CUMPLIMIENTO DE </w:t>
      </w:r>
      <w:r>
        <w:rPr>
          <w:rFonts w:ascii="Arial" w:hAnsi="Arial" w:cs="Arial"/>
          <w:b/>
        </w:rPr>
        <w:t>DISPOSICIONES LEGALES Y</w:t>
      </w:r>
      <w:r w:rsidRPr="00A05588">
        <w:rPr>
          <w:rFonts w:ascii="Arial" w:hAnsi="Arial" w:cs="Arial"/>
          <w:b/>
        </w:rPr>
        <w:t xml:space="preserve"> NORMATIV</w:t>
      </w:r>
      <w:r>
        <w:rPr>
          <w:rFonts w:ascii="Arial" w:hAnsi="Arial" w:cs="Arial"/>
          <w:b/>
        </w:rPr>
        <w:t>AS</w:t>
      </w:r>
    </w:p>
    <w:p w:rsidR="00560731" w:rsidRPr="000128AE" w:rsidRDefault="00560731" w:rsidP="00560731">
      <w:pPr>
        <w:tabs>
          <w:tab w:val="left" w:pos="3210"/>
        </w:tabs>
        <w:spacing w:line="360" w:lineRule="auto"/>
        <w:ind w:left="142"/>
        <w:jc w:val="both"/>
        <w:rPr>
          <w:rFonts w:ascii="Arial" w:hAnsi="Arial" w:cs="Arial"/>
          <w:sz w:val="20"/>
          <w:szCs w:val="20"/>
        </w:rPr>
      </w:pPr>
    </w:p>
    <w:p w:rsidR="00560731" w:rsidRDefault="00560731" w:rsidP="00560731">
      <w:pPr>
        <w:widowControl w:val="0"/>
        <w:spacing w:line="360" w:lineRule="auto"/>
        <w:ind w:left="142"/>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Pr>
          <w:rFonts w:ascii="Arial" w:hAnsi="Arial" w:cs="Arial"/>
        </w:rPr>
        <w:t>.</w:t>
      </w:r>
    </w:p>
    <w:p w:rsidR="00840AA1" w:rsidRDefault="00840AA1" w:rsidP="00560731">
      <w:pPr>
        <w:widowControl w:val="0"/>
        <w:spacing w:line="360" w:lineRule="auto"/>
        <w:ind w:left="142"/>
        <w:jc w:val="both"/>
        <w:rPr>
          <w:rFonts w:ascii="Arial" w:hAnsi="Arial" w:cs="Arial"/>
        </w:rPr>
      </w:pPr>
    </w:p>
    <w:p w:rsidR="00560731" w:rsidRDefault="00560731" w:rsidP="00560731">
      <w:pPr>
        <w:tabs>
          <w:tab w:val="left" w:pos="3210"/>
        </w:tabs>
        <w:spacing w:line="360" w:lineRule="auto"/>
        <w:ind w:left="142"/>
        <w:jc w:val="both"/>
        <w:rPr>
          <w:rFonts w:ascii="Arial" w:hAnsi="Arial" w:cs="Arial"/>
          <w:b/>
        </w:rPr>
      </w:pPr>
      <w:r>
        <w:rPr>
          <w:rFonts w:ascii="Arial" w:hAnsi="Arial" w:cs="Arial"/>
          <w:b/>
        </w:rPr>
        <w:t>A. Conclusiones</w:t>
      </w:r>
    </w:p>
    <w:p w:rsidR="00560731" w:rsidRDefault="00560731" w:rsidP="00560731">
      <w:pPr>
        <w:tabs>
          <w:tab w:val="left" w:pos="3210"/>
        </w:tabs>
        <w:spacing w:line="360" w:lineRule="auto"/>
        <w:ind w:left="142"/>
        <w:jc w:val="both"/>
        <w:rPr>
          <w:rFonts w:ascii="Arial" w:hAnsi="Arial" w:cs="Arial"/>
          <w:b/>
        </w:rPr>
      </w:pPr>
    </w:p>
    <w:p w:rsidR="00560731" w:rsidRPr="00A70DB2" w:rsidRDefault="00560731" w:rsidP="00560731">
      <w:pPr>
        <w:spacing w:line="360" w:lineRule="auto"/>
        <w:ind w:left="142"/>
        <w:jc w:val="both"/>
        <w:rPr>
          <w:rFonts w:ascii="Arial" w:hAnsi="Arial" w:cs="Arial"/>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y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p>
    <w:p w:rsidR="00560731" w:rsidRDefault="00560731" w:rsidP="00560731">
      <w:pPr>
        <w:spacing w:line="360" w:lineRule="auto"/>
        <w:ind w:left="142"/>
        <w:jc w:val="both"/>
        <w:rPr>
          <w:rFonts w:ascii="Arial" w:hAnsi="Arial" w:cs="Arial"/>
          <w:b/>
        </w:rPr>
      </w:pPr>
    </w:p>
    <w:p w:rsidR="00560731" w:rsidRPr="00A05588" w:rsidRDefault="00560731" w:rsidP="00560731">
      <w:pPr>
        <w:spacing w:line="360" w:lineRule="auto"/>
        <w:ind w:left="142"/>
        <w:jc w:val="both"/>
        <w:rPr>
          <w:rFonts w:ascii="Arial" w:hAnsi="Arial" w:cs="Arial"/>
          <w:b/>
        </w:rPr>
      </w:pPr>
      <w:r>
        <w:rPr>
          <w:rFonts w:ascii="Arial" w:hAnsi="Arial" w:cs="Arial"/>
          <w:b/>
        </w:rPr>
        <w:t>III.3</w:t>
      </w:r>
      <w:r w:rsidRPr="00A05588">
        <w:rPr>
          <w:rFonts w:ascii="Arial" w:hAnsi="Arial" w:cs="Arial"/>
          <w:b/>
        </w:rPr>
        <w:t>. RESULTADOS DE LA FISCALIZACIÓN EFECTUADA</w:t>
      </w:r>
    </w:p>
    <w:p w:rsidR="00560731"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III.1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sidRPr="005C0C78">
        <w:rPr>
          <w:rFonts w:ascii="Arial" w:hAnsi="Arial" w:cs="Arial"/>
        </w:rPr>
        <w:t>.</w:t>
      </w:r>
      <w:r>
        <w:rPr>
          <w:rFonts w:ascii="Arial" w:hAnsi="Arial" w:cs="Arial"/>
        </w:rPr>
        <w:t xml:space="preserve"> </w:t>
      </w:r>
    </w:p>
    <w:p w:rsidR="00560731" w:rsidRDefault="00560731" w:rsidP="00560731">
      <w:pPr>
        <w:spacing w:line="360" w:lineRule="auto"/>
        <w:ind w:left="142"/>
        <w:jc w:val="both"/>
        <w:rPr>
          <w:rFonts w:ascii="Arial" w:hAnsi="Arial" w:cs="Arial"/>
        </w:rPr>
      </w:pPr>
    </w:p>
    <w:p w:rsidR="000128AE" w:rsidRDefault="000128AE" w:rsidP="00560731">
      <w:pPr>
        <w:spacing w:line="360" w:lineRule="auto"/>
        <w:ind w:left="142"/>
        <w:jc w:val="both"/>
        <w:rPr>
          <w:rFonts w:ascii="Arial" w:hAnsi="Arial" w:cs="Arial"/>
        </w:rPr>
      </w:pPr>
    </w:p>
    <w:p w:rsidR="00560731" w:rsidRPr="002E3C1E" w:rsidRDefault="00560731" w:rsidP="00560731">
      <w:pPr>
        <w:tabs>
          <w:tab w:val="left" w:pos="2160"/>
        </w:tabs>
        <w:spacing w:line="360" w:lineRule="auto"/>
        <w:ind w:left="142"/>
        <w:jc w:val="both"/>
        <w:rPr>
          <w:rFonts w:ascii="Arial" w:hAnsi="Arial" w:cs="Arial"/>
          <w:b/>
        </w:rPr>
      </w:pPr>
      <w:r>
        <w:rPr>
          <w:rFonts w:ascii="Arial" w:hAnsi="Arial" w:cs="Arial"/>
          <w:b/>
        </w:rPr>
        <w:t>IV</w:t>
      </w:r>
      <w:r w:rsidRPr="002E3C1E">
        <w:rPr>
          <w:rFonts w:ascii="Arial" w:hAnsi="Arial" w:cs="Arial"/>
          <w:b/>
        </w:rPr>
        <w:t>. DICTAMEN</w:t>
      </w:r>
      <w:r>
        <w:rPr>
          <w:rFonts w:ascii="Arial" w:hAnsi="Arial" w:cs="Arial"/>
          <w:b/>
        </w:rPr>
        <w:t xml:space="preserve"> DE LOS INFORMES INDIVIDUALES DE AUDITORÍA</w:t>
      </w:r>
    </w:p>
    <w:p w:rsidR="00560731" w:rsidRPr="000128AE" w:rsidRDefault="00560731" w:rsidP="00560731">
      <w:pPr>
        <w:spacing w:line="360" w:lineRule="auto"/>
        <w:ind w:left="142"/>
        <w:jc w:val="both"/>
        <w:rPr>
          <w:rFonts w:ascii="Arial" w:hAnsi="Arial" w:cs="Arial"/>
          <w:b/>
          <w:sz w:val="20"/>
          <w:szCs w:val="20"/>
        </w:rPr>
      </w:pPr>
    </w:p>
    <w:p w:rsidR="00560731" w:rsidRDefault="00560731" w:rsidP="00560731">
      <w:pPr>
        <w:widowControl w:val="0"/>
        <w:spacing w:line="360" w:lineRule="auto"/>
        <w:ind w:left="142"/>
        <w:jc w:val="both"/>
        <w:rPr>
          <w:rFonts w:ascii="Arial" w:hAnsi="Arial" w:cs="Arial"/>
        </w:rPr>
      </w:pPr>
      <w:r w:rsidRPr="002E3C1E">
        <w:rPr>
          <w:rFonts w:ascii="Arial" w:hAnsi="Arial" w:cs="Arial"/>
        </w:rPr>
        <w:t>El</w:t>
      </w:r>
      <w:r>
        <w:rPr>
          <w:rFonts w:ascii="Arial" w:hAnsi="Arial" w:cs="Arial"/>
        </w:rPr>
        <w:t xml:space="preserve"> presente dictamen se </w:t>
      </w:r>
      <w:r w:rsidRPr="00C05F8C">
        <w:rPr>
          <w:rFonts w:ascii="Arial" w:hAnsi="Arial" w:cs="Arial"/>
        </w:rPr>
        <w:t xml:space="preserve">emite </w:t>
      </w:r>
      <w:r w:rsidRPr="00DD0E7A">
        <w:rPr>
          <w:rFonts w:ascii="Arial" w:hAnsi="Arial" w:cs="Arial"/>
        </w:rPr>
        <w:t xml:space="preserve">el </w:t>
      </w:r>
      <w:r w:rsidR="00144B2E">
        <w:rPr>
          <w:rFonts w:ascii="Arial" w:hAnsi="Arial" w:cs="Arial"/>
        </w:rPr>
        <w:t>08</w:t>
      </w:r>
      <w:r w:rsidRPr="00144B2E">
        <w:rPr>
          <w:rFonts w:ascii="Arial" w:hAnsi="Arial" w:cs="Arial"/>
        </w:rPr>
        <w:t xml:space="preserve"> de </w:t>
      </w:r>
      <w:r w:rsidR="00144B2E">
        <w:rPr>
          <w:rFonts w:ascii="Arial" w:hAnsi="Arial" w:cs="Arial"/>
        </w:rPr>
        <w:t>noviembre</w:t>
      </w:r>
      <w:r w:rsidRPr="00144B2E">
        <w:rPr>
          <w:rFonts w:ascii="Arial" w:hAnsi="Arial" w:cs="Arial"/>
        </w:rPr>
        <w:t xml:space="preserve"> de 2021</w:t>
      </w:r>
      <w:r w:rsidRPr="00DD0E7A">
        <w:rPr>
          <w:rFonts w:ascii="Arial" w:hAnsi="Arial" w:cs="Arial"/>
        </w:rPr>
        <w:t>, fecha</w:t>
      </w:r>
      <w:r w:rsidRPr="00D8429C">
        <w:rPr>
          <w:rFonts w:ascii="Arial" w:hAnsi="Arial" w:cs="Arial"/>
        </w:rPr>
        <w:t xml:space="preserve"> de conclusión</w:t>
      </w:r>
      <w:r w:rsidRPr="002E3C1E">
        <w:rPr>
          <w:rFonts w:ascii="Arial" w:hAnsi="Arial" w:cs="Arial"/>
        </w:rPr>
        <w:t xml:space="preserve"> de los trabajos de auditoría, la cual se practicó sobre la información financiera proporci</w:t>
      </w:r>
      <w:r>
        <w:rPr>
          <w:rFonts w:ascii="Arial" w:hAnsi="Arial" w:cs="Arial"/>
        </w:rPr>
        <w:t>onada por la entidad fiscalizable</w:t>
      </w:r>
      <w:r w:rsidRPr="002E3C1E">
        <w:rPr>
          <w:rFonts w:ascii="Arial" w:hAnsi="Arial" w:cs="Arial"/>
        </w:rPr>
        <w:t xml:space="preserve">, consistente en los estados e informes contables y presupuestarios que integran la Cuenta </w:t>
      </w:r>
      <w:r>
        <w:rPr>
          <w:rFonts w:ascii="Arial" w:hAnsi="Arial" w:cs="Arial"/>
        </w:rPr>
        <w:t>Pública del ejercicio fiscal 2020</w:t>
      </w:r>
      <w:r w:rsidRPr="002E3C1E">
        <w:rPr>
          <w:rFonts w:ascii="Arial" w:hAnsi="Arial" w:cs="Arial"/>
        </w:rPr>
        <w:t xml:space="preserve">, formulados, integrados y presentados por 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2E3C1E">
        <w:rPr>
          <w:rFonts w:ascii="Arial" w:hAnsi="Arial" w:cs="Arial"/>
        </w:rPr>
        <w:t>.</w:t>
      </w:r>
    </w:p>
    <w:p w:rsidR="00560731" w:rsidRPr="000128AE" w:rsidRDefault="00560731" w:rsidP="00560731">
      <w:pPr>
        <w:spacing w:line="360" w:lineRule="auto"/>
        <w:ind w:left="142"/>
        <w:jc w:val="both"/>
        <w:rPr>
          <w:rFonts w:ascii="Arial" w:hAnsi="Arial" w:cs="Arial"/>
          <w:sz w:val="20"/>
          <w:szCs w:val="20"/>
        </w:rPr>
      </w:pPr>
    </w:p>
    <w:p w:rsidR="00560731" w:rsidRDefault="00560731" w:rsidP="00560731">
      <w:pPr>
        <w:spacing w:line="360" w:lineRule="auto"/>
        <w:ind w:left="142"/>
        <w:jc w:val="both"/>
        <w:rPr>
          <w:rFonts w:ascii="Arial" w:hAnsi="Arial" w:cs="Arial"/>
        </w:rPr>
      </w:pPr>
      <w:r w:rsidRPr="002E3C1E">
        <w:rPr>
          <w:rFonts w:ascii="Arial" w:hAnsi="Arial" w:cs="Arial"/>
        </w:rPr>
        <w:t xml:space="preserve">La fiscalización fue realizada en consideración a lo dispuesto en la Ley de Fiscalización y Rendición de Cuentas del Estado de Quintana Roo, y demás ordenamientos legales y disposiciones normativas aplicables en la materia. </w:t>
      </w:r>
    </w:p>
    <w:p w:rsidR="00560731" w:rsidRPr="000128AE" w:rsidRDefault="00560731" w:rsidP="00560731">
      <w:pPr>
        <w:spacing w:line="360" w:lineRule="auto"/>
        <w:ind w:left="142"/>
        <w:jc w:val="both"/>
        <w:rPr>
          <w:rFonts w:ascii="Arial" w:hAnsi="Arial" w:cs="Arial"/>
          <w:sz w:val="20"/>
          <w:szCs w:val="20"/>
        </w:rPr>
      </w:pPr>
    </w:p>
    <w:p w:rsidR="00560731" w:rsidRDefault="00560731" w:rsidP="00560731">
      <w:pPr>
        <w:widowControl w:val="0"/>
        <w:spacing w:line="360" w:lineRule="auto"/>
        <w:ind w:left="142"/>
        <w:jc w:val="both"/>
        <w:rPr>
          <w:rFonts w:ascii="Arial" w:hAnsi="Arial" w:cs="Arial"/>
        </w:rPr>
      </w:pPr>
      <w:r w:rsidRPr="002E3C1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Pr="00516669">
        <w:rPr>
          <w:rFonts w:ascii="Arial" w:hAnsi="Arial" w:cs="Arial"/>
        </w:rPr>
        <w:t>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516669">
        <w:rPr>
          <w:rFonts w:ascii="Arial" w:hAnsi="Arial" w:cs="Arial"/>
        </w:rPr>
        <w:t>a, incluida la evaluación de los riesgos de irregularidad financiera y la materialidad en los estados contables y presupuestarios. Al efectuar</w:t>
      </w:r>
      <w:r w:rsidRPr="0091648C">
        <w:rPr>
          <w:rFonts w:ascii="Arial" w:hAnsi="Arial" w:cs="Arial"/>
        </w:rPr>
        <w:t xml:space="preserve"> dicha evaluación del riesgo, el auditor </w:t>
      </w:r>
      <w:r>
        <w:rPr>
          <w:rFonts w:ascii="Arial" w:hAnsi="Arial" w:cs="Arial"/>
        </w:rPr>
        <w:t>tuvo</w:t>
      </w:r>
      <w:r w:rsidRPr="0091648C">
        <w:rPr>
          <w:rFonts w:ascii="Arial" w:hAnsi="Arial" w:cs="Arial"/>
        </w:rPr>
        <w:t xml:space="preserve"> como fin, diseñar los procedimientos de auditoría que </w:t>
      </w:r>
      <w:r>
        <w:rPr>
          <w:rFonts w:ascii="Arial" w:hAnsi="Arial" w:cs="Arial"/>
        </w:rPr>
        <w:t>fueron</w:t>
      </w:r>
      <w:r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Pr>
          <w:rFonts w:ascii="Arial" w:hAnsi="Arial" w:cs="Arial"/>
        </w:rPr>
        <w:t>vas que se estimaron necesarias, y, e</w:t>
      </w:r>
      <w:r w:rsidRPr="0091648C">
        <w:rPr>
          <w:rFonts w:ascii="Arial" w:hAnsi="Arial" w:cs="Arial"/>
        </w:rPr>
        <w:t xml:space="preserve">n consecuencia, </w:t>
      </w:r>
      <w:r>
        <w:rPr>
          <w:rFonts w:ascii="Arial" w:hAnsi="Arial" w:cs="Arial"/>
        </w:rPr>
        <w:t xml:space="preserve">se considera que la evidencia </w:t>
      </w:r>
      <w:r w:rsidRPr="0091648C">
        <w:rPr>
          <w:rFonts w:ascii="Arial" w:hAnsi="Arial" w:cs="Arial"/>
        </w:rPr>
        <w:t>obtenid</w:t>
      </w:r>
      <w:r>
        <w:rPr>
          <w:rFonts w:ascii="Arial" w:hAnsi="Arial" w:cs="Arial"/>
        </w:rPr>
        <w:t>a de la fiscalización</w:t>
      </w:r>
      <w:r w:rsidRPr="0091648C">
        <w:rPr>
          <w:rFonts w:ascii="Arial" w:hAnsi="Arial" w:cs="Arial"/>
        </w:rPr>
        <w:t xml:space="preserve"> proporciona una base suficiente y adecuada para emitir </w:t>
      </w:r>
      <w:r w:rsidRPr="00C00BD6">
        <w:rPr>
          <w:rFonts w:ascii="Arial" w:hAnsi="Arial" w:cs="Arial"/>
        </w:rPr>
        <w:t>el</w:t>
      </w:r>
      <w:r>
        <w:rPr>
          <w:rFonts w:ascii="Arial" w:hAnsi="Arial" w:cs="Arial"/>
        </w:rPr>
        <w:t xml:space="preserve"> siguiente</w:t>
      </w:r>
      <w:r w:rsidRPr="00C00BD6">
        <w:rPr>
          <w:rFonts w:ascii="Arial" w:hAnsi="Arial" w:cs="Arial"/>
        </w:rPr>
        <w:t xml:space="preserve"> dictamen</w:t>
      </w:r>
      <w:r>
        <w:rPr>
          <w:rFonts w:ascii="Arial" w:hAnsi="Arial" w:cs="Arial"/>
        </w:rPr>
        <w:t xml:space="preserve"> de auditoría</w:t>
      </w:r>
      <w:r w:rsidRPr="00C00BD6">
        <w:rPr>
          <w:rFonts w:ascii="Arial" w:hAnsi="Arial" w:cs="Arial"/>
        </w:rPr>
        <w:t xml:space="preserve"> </w:t>
      </w:r>
      <w:r w:rsidRPr="0091648C">
        <w:rPr>
          <w:rFonts w:ascii="Arial" w:hAnsi="Arial" w:cs="Arial"/>
        </w:rPr>
        <w:t>que se refiere a la muestra de l</w:t>
      </w:r>
      <w:r>
        <w:rPr>
          <w:rFonts w:ascii="Arial" w:hAnsi="Arial" w:cs="Arial"/>
        </w:rPr>
        <w:t>o</w:t>
      </w:r>
      <w:r w:rsidRPr="0091648C">
        <w:rPr>
          <w:rFonts w:ascii="Arial" w:hAnsi="Arial" w:cs="Arial"/>
        </w:rPr>
        <w:t xml:space="preserve">s </w:t>
      </w:r>
      <w:r>
        <w:rPr>
          <w:rFonts w:ascii="Arial" w:hAnsi="Arial" w:cs="Arial"/>
        </w:rPr>
        <w:t>rubros</w:t>
      </w:r>
      <w:r w:rsidRPr="0091648C">
        <w:rPr>
          <w:rFonts w:ascii="Arial" w:hAnsi="Arial" w:cs="Arial"/>
        </w:rPr>
        <w:t xml:space="preserve"> re</w:t>
      </w:r>
      <w:r>
        <w:rPr>
          <w:rFonts w:ascii="Arial" w:hAnsi="Arial" w:cs="Arial"/>
        </w:rPr>
        <w:t>visado</w:t>
      </w:r>
      <w:r w:rsidRPr="0091648C">
        <w:rPr>
          <w:rFonts w:ascii="Arial" w:hAnsi="Arial" w:cs="Arial"/>
        </w:rPr>
        <w:t>s:</w:t>
      </w:r>
    </w:p>
    <w:p w:rsidR="00560731" w:rsidRPr="000128AE" w:rsidRDefault="00560731" w:rsidP="00560731">
      <w:pPr>
        <w:spacing w:line="360" w:lineRule="auto"/>
        <w:ind w:left="142"/>
        <w:jc w:val="both"/>
        <w:rPr>
          <w:rFonts w:ascii="Arial" w:hAnsi="Arial" w:cs="Arial"/>
          <w:sz w:val="20"/>
          <w:szCs w:val="20"/>
        </w:rPr>
      </w:pPr>
    </w:p>
    <w:p w:rsidR="00560731" w:rsidRPr="002E3C1E" w:rsidRDefault="00560731" w:rsidP="00560731">
      <w:pPr>
        <w:spacing w:line="360" w:lineRule="auto"/>
        <w:ind w:left="142"/>
        <w:jc w:val="both"/>
        <w:rPr>
          <w:rFonts w:ascii="Arial" w:hAnsi="Arial" w:cs="Arial"/>
        </w:rPr>
      </w:pPr>
      <w:r w:rsidRPr="002E3C1E">
        <w:rPr>
          <w:rFonts w:ascii="Arial" w:hAnsi="Arial" w:cs="Arial"/>
        </w:rPr>
        <w:t xml:space="preserve">Con base en los resultados obtenidos en la auditoría practicada número </w:t>
      </w:r>
      <w:r>
        <w:rPr>
          <w:rFonts w:ascii="Arial" w:hAnsi="Arial" w:cs="Arial"/>
          <w:b/>
        </w:rPr>
        <w:t>20-AEMF-A-GOB-080-203</w:t>
      </w:r>
      <w:r w:rsidRPr="002E3C1E">
        <w:rPr>
          <w:rFonts w:ascii="Arial" w:hAnsi="Arial" w:cs="Arial"/>
        </w:rPr>
        <w:t xml:space="preserve">, denominada </w:t>
      </w:r>
      <w:r w:rsidRPr="00D8429C">
        <w:rPr>
          <w:rFonts w:ascii="Arial" w:hAnsi="Arial" w:cs="Arial"/>
        </w:rPr>
        <w:t>“Auditoría de Cumplimiento Financiero de Ingresos y Otros Beneficios”</w:t>
      </w:r>
      <w:r w:rsidRPr="002E3C1E">
        <w:rPr>
          <w:rFonts w:ascii="Arial" w:hAnsi="Arial" w:cs="Arial"/>
        </w:rPr>
        <w:t xml:space="preserve">, </w:t>
      </w:r>
      <w:r w:rsidRPr="004B685E">
        <w:rPr>
          <w:rFonts w:ascii="Arial" w:hAnsi="Arial" w:cs="Arial"/>
        </w:rPr>
        <w:t xml:space="preserve">cuyo objetivo fue </w:t>
      </w:r>
      <w:r>
        <w:rPr>
          <w:rFonts w:ascii="Arial" w:hAnsi="Arial" w:cs="Arial"/>
        </w:rPr>
        <w:t xml:space="preserve">fiscalizar la gestión financiera para </w:t>
      </w:r>
      <w:r w:rsidRPr="00060DDB">
        <w:rPr>
          <w:rFonts w:ascii="Arial" w:hAnsi="Arial" w:cs="Arial"/>
        </w:rPr>
        <w:t>comprobar el cumplimiento de lo dispuesto en la Ley de Ingresos</w:t>
      </w:r>
      <w:r w:rsidRPr="00264DC5">
        <w:t xml:space="preserve"> </w:t>
      </w:r>
      <w:r w:rsidRPr="00264DC5">
        <w:rPr>
          <w:rFonts w:ascii="Arial" w:hAnsi="Arial" w:cs="Arial"/>
        </w:rPr>
        <w:t xml:space="preserve">del Municipio de </w:t>
      </w:r>
      <w:r>
        <w:rPr>
          <w:rFonts w:ascii="Arial" w:hAnsi="Arial" w:cs="Arial"/>
        </w:rPr>
        <w:t>Tulum</w:t>
      </w:r>
      <w:r w:rsidRPr="00060DDB">
        <w:rPr>
          <w:rFonts w:ascii="Arial" w:hAnsi="Arial" w:cs="Arial"/>
        </w:rPr>
        <w:t xml:space="preserve"> y demás disposiciones legales aplicables, en cuanto a los ingresos</w:t>
      </w:r>
      <w:r>
        <w:rPr>
          <w:rFonts w:ascii="Arial" w:hAnsi="Arial" w:cs="Arial"/>
        </w:rPr>
        <w:t>,</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la custodia de recursos públicos estatales</w:t>
      </w:r>
      <w:r>
        <w:rPr>
          <w:rFonts w:ascii="Arial" w:hAnsi="Arial" w:cs="Arial"/>
        </w:rPr>
        <w:t xml:space="preserve"> y municipales</w:t>
      </w:r>
      <w:r w:rsidRPr="00060DDB">
        <w:rPr>
          <w:rFonts w:ascii="Arial" w:hAnsi="Arial" w:cs="Arial"/>
        </w:rPr>
        <w:t xml:space="preserve">, así como la demás información financiera, contable, patrimonial, presupuestaria y programática, conforme a las </w:t>
      </w:r>
      <w:r>
        <w:rPr>
          <w:rFonts w:ascii="Arial" w:hAnsi="Arial" w:cs="Arial"/>
        </w:rPr>
        <w:t>normas vigentes,</w:t>
      </w:r>
      <w:r w:rsidRPr="008E5A2E">
        <w:rPr>
          <w:rFonts w:ascii="Arial" w:hAnsi="Arial" w:cs="Arial"/>
        </w:rPr>
        <w:t xml:space="preserve"> </w:t>
      </w:r>
      <w:r>
        <w:rPr>
          <w:rFonts w:ascii="Arial" w:hAnsi="Arial" w:cs="Arial"/>
        </w:rPr>
        <w:t xml:space="preserve">para </w:t>
      </w:r>
      <w:r w:rsidRPr="00E024A3">
        <w:rPr>
          <w:rFonts w:ascii="Arial" w:hAnsi="Arial" w:cs="Arial"/>
        </w:rPr>
        <w:t>verificar que el presupuesto asignado</w:t>
      </w:r>
      <w:r w:rsidRPr="00E024A3">
        <w:rPr>
          <w:rFonts w:ascii="Arial" w:hAnsi="Arial" w:cs="Arial"/>
          <w:b/>
        </w:rPr>
        <w:t>,</w:t>
      </w:r>
      <w:r w:rsidRPr="00E024A3">
        <w:rPr>
          <w:rFonts w:ascii="Arial" w:hAnsi="Arial" w:cs="Arial"/>
        </w:rPr>
        <w:t xml:space="preserve"> se haya </w:t>
      </w:r>
      <w:r>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w:t>
      </w:r>
      <w:r w:rsidRPr="00971AFA">
        <w:rPr>
          <w:rFonts w:ascii="Arial" w:hAnsi="Arial" w:cs="Arial"/>
        </w:rPr>
        <w:t xml:space="preserve">, </w:t>
      </w:r>
      <w:r>
        <w:rPr>
          <w:rFonts w:ascii="Arial" w:hAnsi="Arial" w:cs="Arial"/>
        </w:rPr>
        <w:t xml:space="preserve">en nuestra opinión </w:t>
      </w:r>
      <w:r w:rsidRPr="00971AFA">
        <w:rPr>
          <w:rFonts w:ascii="Arial" w:hAnsi="Arial" w:cs="Arial"/>
        </w:rPr>
        <w:t>se concluye que en términos generales</w:t>
      </w:r>
      <w:r w:rsidRPr="0068294D">
        <w:rPr>
          <w:rFonts w:ascii="Arial" w:hAnsi="Arial" w:cs="Arial"/>
        </w:rPr>
        <w:t xml:space="preserve">, 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68294D">
        <w:rPr>
          <w:rFonts w:ascii="Arial" w:hAnsi="Arial" w:cs="Arial"/>
        </w:rPr>
        <w:t xml:space="preserve"> cumplió con las disposiciones legales y normativas que son </w:t>
      </w:r>
      <w:r w:rsidRPr="00BB324A">
        <w:rPr>
          <w:rFonts w:ascii="Arial" w:hAnsi="Arial" w:cs="Arial"/>
        </w:rPr>
        <w:t>aplicables en la materia.</w:t>
      </w:r>
    </w:p>
    <w:p w:rsidR="00560731" w:rsidRPr="000128AE" w:rsidRDefault="00560731" w:rsidP="00560731">
      <w:pPr>
        <w:spacing w:line="360" w:lineRule="auto"/>
        <w:ind w:left="142"/>
        <w:jc w:val="both"/>
        <w:rPr>
          <w:rFonts w:ascii="Arial" w:hAnsi="Arial" w:cs="Arial"/>
          <w:sz w:val="20"/>
          <w:szCs w:val="20"/>
        </w:rPr>
      </w:pPr>
    </w:p>
    <w:p w:rsidR="00560731" w:rsidRDefault="00560731" w:rsidP="00560731">
      <w:pPr>
        <w:spacing w:line="360" w:lineRule="auto"/>
        <w:ind w:left="142"/>
        <w:jc w:val="both"/>
        <w:rPr>
          <w:rFonts w:ascii="Arial" w:hAnsi="Arial" w:cs="Arial"/>
        </w:rPr>
      </w:pPr>
      <w:r>
        <w:rPr>
          <w:rFonts w:ascii="Arial" w:hAnsi="Arial" w:cs="Arial"/>
        </w:rPr>
        <w:t>Con base en</w:t>
      </w:r>
      <w:r w:rsidRPr="002E3C1E">
        <w:rPr>
          <w:rFonts w:ascii="Arial" w:hAnsi="Arial" w:cs="Arial"/>
        </w:rPr>
        <w:t xml:space="preserve"> los resultados obtenidos en la auditoría practicada número</w:t>
      </w:r>
      <w:r w:rsidRPr="002E3C1E">
        <w:rPr>
          <w:rFonts w:ascii="Arial" w:hAnsi="Arial" w:cs="Arial"/>
          <w:b/>
        </w:rPr>
        <w:t xml:space="preserve"> </w:t>
      </w:r>
      <w:r>
        <w:rPr>
          <w:rFonts w:ascii="Arial" w:hAnsi="Arial" w:cs="Arial"/>
          <w:b/>
        </w:rPr>
        <w:t>20-AE</w:t>
      </w:r>
      <w:r w:rsidRPr="002E3C1E">
        <w:rPr>
          <w:rFonts w:ascii="Arial" w:hAnsi="Arial" w:cs="Arial"/>
          <w:b/>
        </w:rPr>
        <w:t>M</w:t>
      </w:r>
      <w:r>
        <w:rPr>
          <w:rFonts w:ascii="Arial" w:hAnsi="Arial" w:cs="Arial"/>
          <w:b/>
        </w:rPr>
        <w:t>F-A-GOB-080-204</w:t>
      </w:r>
      <w:r w:rsidRPr="00BB6385">
        <w:rPr>
          <w:rFonts w:ascii="Arial" w:hAnsi="Arial" w:cs="Arial"/>
        </w:rPr>
        <w:t>,</w:t>
      </w:r>
      <w:r w:rsidRPr="002E3C1E">
        <w:rPr>
          <w:rFonts w:ascii="Arial" w:hAnsi="Arial" w:cs="Arial"/>
          <w:b/>
        </w:rPr>
        <w:t xml:space="preserve"> </w:t>
      </w:r>
      <w:r w:rsidRPr="002E3C1E">
        <w:rPr>
          <w:rFonts w:ascii="Arial" w:hAnsi="Arial" w:cs="Arial"/>
        </w:rPr>
        <w:t xml:space="preserve">denominada </w:t>
      </w:r>
      <w:r w:rsidRPr="00D8429C">
        <w:rPr>
          <w:rFonts w:ascii="Arial" w:hAnsi="Arial" w:cs="Arial"/>
        </w:rPr>
        <w:t>“Auditoría de Cumplimiento Financiero de Gastos y Otras Pérdidas”,</w:t>
      </w:r>
      <w:r w:rsidRPr="002E3C1E">
        <w:rPr>
          <w:rFonts w:ascii="Arial" w:hAnsi="Arial" w:cs="Arial"/>
        </w:rPr>
        <w:t xml:space="preserve"> </w:t>
      </w:r>
      <w:r w:rsidRPr="006B73C7">
        <w:rPr>
          <w:rFonts w:ascii="Arial" w:hAnsi="Arial" w:cs="Arial"/>
        </w:rPr>
        <w:t>cuyo objetivo fue</w:t>
      </w:r>
      <w:r>
        <w:rPr>
          <w:rFonts w:ascii="Arial" w:hAnsi="Arial" w:cs="Arial"/>
        </w:rPr>
        <w:t xml:space="preserve"> fiscalizar la gestión financiera para </w:t>
      </w:r>
      <w:r w:rsidRPr="00797F9A">
        <w:rPr>
          <w:rFonts w:ascii="Arial" w:hAnsi="Arial" w:cs="Arial"/>
        </w:rPr>
        <w:t>comprobar el cumplimiento de lo dispuesto en el Presupuesto de Egresos</w:t>
      </w:r>
      <w:r>
        <w:rPr>
          <w:rFonts w:ascii="Arial" w:hAnsi="Arial" w:cs="Arial"/>
        </w:rPr>
        <w:t xml:space="preserve"> asignado</w:t>
      </w:r>
      <w:r w:rsidRPr="00AE2AA1">
        <w:rPr>
          <w:rFonts w:ascii="Arial" w:hAnsi="Arial" w:cs="Arial"/>
        </w:rPr>
        <w:t xml:space="preserve"> a</w:t>
      </w:r>
      <w:r w:rsidRPr="00264DC5">
        <w:rPr>
          <w:rFonts w:ascii="Arial" w:hAnsi="Arial" w:cs="Arial"/>
        </w:rPr>
        <w:t xml:space="preserve">l Municipio de </w:t>
      </w:r>
      <w:r>
        <w:rPr>
          <w:rFonts w:ascii="Arial" w:hAnsi="Arial" w:cs="Arial"/>
        </w:rPr>
        <w:t>Tulum</w:t>
      </w:r>
      <w:r w:rsidRPr="00797F9A">
        <w:rPr>
          <w:rFonts w:ascii="Arial" w:hAnsi="Arial" w:cs="Arial"/>
        </w:rPr>
        <w:t>, y demás disposiciones legales aplicables, en cuanto a los gastos públicos, incluyendo la revisión del manejo, la custodia y la aplicación de recursos públicos estatales</w:t>
      </w:r>
      <w:r>
        <w:rPr>
          <w:rFonts w:ascii="Arial" w:hAnsi="Arial" w:cs="Arial"/>
        </w:rPr>
        <w:t xml:space="preserve"> y municipales</w:t>
      </w:r>
      <w:r w:rsidRPr="00797F9A">
        <w:rPr>
          <w:rFonts w:ascii="Arial" w:hAnsi="Arial" w:cs="Arial"/>
        </w:rPr>
        <w:t>, así como la demás información financiera, contable, patrimonial, presupuestaria y programática,</w:t>
      </w:r>
      <w:r>
        <w:rPr>
          <w:rFonts w:ascii="Arial" w:hAnsi="Arial" w:cs="Arial"/>
        </w:rPr>
        <w:t xml:space="preserve"> conforme a las normas vigentes</w:t>
      </w:r>
      <w:r w:rsidRPr="00F63D9D">
        <w:rPr>
          <w:rFonts w:ascii="Arial" w:hAnsi="Arial" w:cs="Arial"/>
        </w:rPr>
        <w:t xml:space="preserve">, para </w:t>
      </w:r>
      <w:r w:rsidRPr="00E024A3">
        <w:rPr>
          <w:rFonts w:ascii="Arial" w:hAnsi="Arial" w:cs="Arial"/>
        </w:rPr>
        <w:t>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w:t>
      </w:r>
      <w:r w:rsidRPr="00971AFA">
        <w:rPr>
          <w:rFonts w:ascii="Arial" w:hAnsi="Arial" w:cs="Arial"/>
        </w:rPr>
        <w:t>,</w:t>
      </w:r>
      <w:r>
        <w:rPr>
          <w:rFonts w:ascii="Arial" w:hAnsi="Arial" w:cs="Arial"/>
        </w:rPr>
        <w:t xml:space="preserve"> en nuestra opinión </w:t>
      </w:r>
      <w:r w:rsidRPr="00971AFA">
        <w:rPr>
          <w:rFonts w:ascii="Arial" w:hAnsi="Arial" w:cs="Arial"/>
        </w:rPr>
        <w:t>se concluye que en términos generales</w:t>
      </w:r>
      <w:r w:rsidRPr="00B306D5">
        <w:rPr>
          <w:rFonts w:ascii="Arial" w:hAnsi="Arial" w:cs="Arial"/>
        </w:rPr>
        <w:t xml:space="preserve">, 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B306D5">
        <w:rPr>
          <w:rFonts w:ascii="Arial" w:hAnsi="Arial" w:cs="Arial"/>
        </w:rPr>
        <w:t xml:space="preserve"> cumplió con las disposiciones legales y normativas </w:t>
      </w:r>
      <w:r w:rsidRPr="001C7A7E">
        <w:rPr>
          <w:rFonts w:ascii="Arial" w:hAnsi="Arial" w:cs="Arial"/>
        </w:rPr>
        <w:t>que son aplicables en la materia</w:t>
      </w:r>
      <w:r>
        <w:rPr>
          <w:rFonts w:ascii="Arial" w:hAnsi="Arial" w:cs="Arial"/>
        </w:rPr>
        <w:t>,</w:t>
      </w:r>
      <w:r w:rsidRPr="00A8440A">
        <w:rPr>
          <w:rFonts w:ascii="Arial" w:hAnsi="Arial" w:cs="Arial"/>
        </w:rPr>
        <w:t xml:space="preserve"> </w:t>
      </w:r>
      <w:r w:rsidRPr="002738D1">
        <w:rPr>
          <w:rFonts w:ascii="Arial" w:hAnsi="Arial" w:cs="Arial"/>
        </w:rPr>
        <w:t xml:space="preserve">excepto por los pliegos de observaciones </w:t>
      </w:r>
      <w:r>
        <w:rPr>
          <w:rFonts w:ascii="Arial" w:hAnsi="Arial" w:cs="Arial"/>
        </w:rPr>
        <w:t>emitido</w:t>
      </w:r>
      <w:r w:rsidRPr="002738D1">
        <w:rPr>
          <w:rFonts w:ascii="Arial" w:hAnsi="Arial" w:cs="Arial"/>
        </w:rPr>
        <w:t>s en el punto II.3 apartado A</w:t>
      </w:r>
      <w:r w:rsidRPr="001C7A7E">
        <w:rPr>
          <w:rFonts w:ascii="Arial" w:hAnsi="Arial" w:cs="Arial"/>
        </w:rPr>
        <w:t>.</w:t>
      </w:r>
    </w:p>
    <w:p w:rsidR="00560731" w:rsidRPr="000128AE" w:rsidRDefault="00560731" w:rsidP="00560731">
      <w:pPr>
        <w:spacing w:line="360" w:lineRule="auto"/>
        <w:ind w:left="142"/>
        <w:jc w:val="both"/>
        <w:rPr>
          <w:rFonts w:ascii="Arial" w:hAnsi="Arial" w:cs="Arial"/>
          <w:sz w:val="20"/>
          <w:szCs w:val="20"/>
        </w:rPr>
      </w:pPr>
    </w:p>
    <w:p w:rsidR="00560731" w:rsidRDefault="00560731" w:rsidP="00560731">
      <w:pPr>
        <w:spacing w:line="360" w:lineRule="auto"/>
        <w:ind w:left="142"/>
        <w:jc w:val="both"/>
        <w:rPr>
          <w:rFonts w:ascii="Arial" w:hAnsi="Arial" w:cs="Arial"/>
        </w:rPr>
      </w:pPr>
      <w:r>
        <w:rPr>
          <w:rFonts w:ascii="Arial" w:hAnsi="Arial" w:cs="Arial"/>
        </w:rPr>
        <w:t>Con base en</w:t>
      </w:r>
      <w:r w:rsidRPr="002E3C1E">
        <w:rPr>
          <w:rFonts w:ascii="Arial" w:hAnsi="Arial" w:cs="Arial"/>
        </w:rPr>
        <w:t xml:space="preserve"> </w:t>
      </w:r>
      <w:r w:rsidRPr="00D919D3">
        <w:rPr>
          <w:rFonts w:ascii="Arial" w:hAnsi="Arial" w:cs="Arial"/>
        </w:rPr>
        <w:t xml:space="preserve">los resultados obtenidos en la auditoría practicada número </w:t>
      </w:r>
      <w:r>
        <w:rPr>
          <w:rFonts w:ascii="Arial" w:hAnsi="Arial" w:cs="Arial"/>
          <w:b/>
        </w:rPr>
        <w:t>20</w:t>
      </w:r>
      <w:r w:rsidRPr="00B01793">
        <w:rPr>
          <w:rFonts w:ascii="Arial" w:hAnsi="Arial" w:cs="Arial"/>
          <w:b/>
        </w:rPr>
        <w:t>-</w:t>
      </w:r>
      <w:r w:rsidRPr="00D919D3">
        <w:rPr>
          <w:rFonts w:ascii="Arial" w:hAnsi="Arial" w:cs="Arial"/>
          <w:b/>
        </w:rPr>
        <w:t>AEMF-A-GOB-</w:t>
      </w:r>
      <w:r>
        <w:rPr>
          <w:rFonts w:ascii="Arial" w:hAnsi="Arial" w:cs="Arial"/>
          <w:b/>
        </w:rPr>
        <w:t>080-202</w:t>
      </w:r>
      <w:r w:rsidRPr="00D919D3">
        <w:rPr>
          <w:rFonts w:ascii="Arial" w:hAnsi="Arial" w:cs="Arial"/>
        </w:rPr>
        <w:t xml:space="preserve">, denominada </w:t>
      </w:r>
      <w:r w:rsidRPr="00D8429C">
        <w:rPr>
          <w:rFonts w:ascii="Arial" w:hAnsi="Arial" w:cs="Arial"/>
        </w:rPr>
        <w:t>“Auditoría de Cumplimiento Financiero de Financiamiento</w:t>
      </w:r>
      <w:r>
        <w:rPr>
          <w:rFonts w:ascii="Arial" w:hAnsi="Arial" w:cs="Arial"/>
        </w:rPr>
        <w:t>s</w:t>
      </w:r>
      <w:r w:rsidRPr="00D8429C">
        <w:rPr>
          <w:rFonts w:ascii="Arial" w:hAnsi="Arial" w:cs="Arial"/>
        </w:rPr>
        <w:t>, Otras Obligaciones y Empréstitos”,</w:t>
      </w:r>
      <w:r>
        <w:rPr>
          <w:rFonts w:ascii="Arial" w:hAnsi="Arial" w:cs="Arial"/>
        </w:rPr>
        <w:t xml:space="preserve"> </w:t>
      </w:r>
      <w:r w:rsidRPr="00971AFA">
        <w:rPr>
          <w:rFonts w:ascii="Arial" w:hAnsi="Arial" w:cs="Arial"/>
        </w:rPr>
        <w:t xml:space="preserve">cuyo objetivo fue </w:t>
      </w:r>
      <w:r>
        <w:rPr>
          <w:rFonts w:ascii="Arial" w:hAnsi="Arial" w:cs="Arial"/>
        </w:rPr>
        <w:t xml:space="preserve">fiscalizar la gestión financiera para </w:t>
      </w:r>
      <w:r w:rsidRPr="007F4560">
        <w:rPr>
          <w:rFonts w:ascii="Arial" w:hAnsi="Arial" w:cs="Arial"/>
        </w:rPr>
        <w:t xml:space="preserve">comprobar el cumplimiento de lo dispuesto </w:t>
      </w:r>
      <w:r w:rsidRPr="004A6AB2">
        <w:rPr>
          <w:rFonts w:ascii="Arial" w:hAnsi="Arial" w:cs="Arial"/>
        </w:rPr>
        <w:t>en</w:t>
      </w:r>
      <w:r>
        <w:rPr>
          <w:rFonts w:ascii="Arial" w:hAnsi="Arial" w:cs="Arial"/>
        </w:rPr>
        <w:t xml:space="preserve"> el Presupuesto de Egresos</w:t>
      </w:r>
      <w:r w:rsidRPr="00AE2AA1">
        <w:rPr>
          <w:rFonts w:ascii="Arial" w:hAnsi="Arial" w:cs="Arial"/>
        </w:rPr>
        <w:t xml:space="preserve"> asignado a</w:t>
      </w:r>
      <w:r w:rsidRPr="00264DC5">
        <w:rPr>
          <w:rFonts w:ascii="Arial" w:hAnsi="Arial" w:cs="Arial"/>
        </w:rPr>
        <w:t xml:space="preserve">l Municipio de </w:t>
      </w:r>
      <w:r>
        <w:rPr>
          <w:rFonts w:ascii="Arial" w:hAnsi="Arial" w:cs="Arial"/>
        </w:rPr>
        <w:t>Tulum</w:t>
      </w:r>
      <w:r w:rsidRPr="00AE2AA1">
        <w:rPr>
          <w:rFonts w:ascii="Arial" w:hAnsi="Arial" w:cs="Arial"/>
        </w:rPr>
        <w:t xml:space="preserve"> </w:t>
      </w:r>
      <w:r w:rsidRPr="00264DC5">
        <w:rPr>
          <w:rFonts w:ascii="Arial" w:hAnsi="Arial" w:cs="Arial"/>
        </w:rPr>
        <w:t>y demás disposiciones legales aplicables</w:t>
      </w:r>
      <w:r>
        <w:rPr>
          <w:rFonts w:ascii="Arial" w:hAnsi="Arial" w:cs="Arial"/>
        </w:rPr>
        <w:t>,</w:t>
      </w:r>
      <w:r w:rsidRPr="004A6AB2">
        <w:rPr>
          <w:rFonts w:ascii="Arial" w:hAnsi="Arial" w:cs="Arial"/>
        </w:rPr>
        <w:t xml:space="preserve"> </w:t>
      </w:r>
      <w:r w:rsidRPr="00495C5D">
        <w:rPr>
          <w:rFonts w:ascii="Arial" w:hAnsi="Arial" w:cs="Arial"/>
        </w:rPr>
        <w:t xml:space="preserve">en cuanto al pago </w:t>
      </w:r>
      <w:r>
        <w:rPr>
          <w:rFonts w:ascii="Arial" w:hAnsi="Arial" w:cs="Arial"/>
        </w:rPr>
        <w:t>del financiamiento a corto plazo contratado</w:t>
      </w:r>
      <w:r w:rsidRPr="00495C5D">
        <w:rPr>
          <w:rFonts w:ascii="Arial" w:hAnsi="Arial" w:cs="Arial"/>
        </w:rPr>
        <w:t>,</w:t>
      </w:r>
      <w:r w:rsidRPr="004A6AB2">
        <w:rPr>
          <w:rFonts w:ascii="Arial" w:hAnsi="Arial" w:cs="Arial"/>
        </w:rPr>
        <w:t xml:space="preserve"> incluyendo la demás información financiera, contable, patrimonial, presupuestaria y programática, conforme a las </w:t>
      </w:r>
      <w:r>
        <w:rPr>
          <w:rFonts w:ascii="Arial" w:hAnsi="Arial" w:cs="Arial"/>
        </w:rPr>
        <w:t>normas vigentes,</w:t>
      </w:r>
      <w:r w:rsidRPr="007F4560">
        <w:rPr>
          <w:rFonts w:ascii="Arial" w:hAnsi="Arial" w:cs="Arial"/>
        </w:rPr>
        <w:t xml:space="preserve"> </w:t>
      </w:r>
      <w:r w:rsidRPr="00F63D9D">
        <w:rPr>
          <w:rFonts w:ascii="Arial" w:hAnsi="Arial" w:cs="Arial"/>
        </w:rPr>
        <w:t xml:space="preserve">para </w:t>
      </w:r>
      <w:r w:rsidRPr="00E024A3">
        <w:rPr>
          <w:rFonts w:ascii="Arial" w:hAnsi="Arial" w:cs="Arial"/>
        </w:rPr>
        <w:t>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w:t>
      </w:r>
      <w:r w:rsidRPr="00971AFA">
        <w:rPr>
          <w:rFonts w:ascii="Arial" w:hAnsi="Arial" w:cs="Arial"/>
        </w:rPr>
        <w:t xml:space="preserve">, </w:t>
      </w:r>
      <w:r w:rsidRPr="00E024A3">
        <w:rPr>
          <w:rFonts w:ascii="Arial" w:hAnsi="Arial" w:cs="Arial"/>
        </w:rPr>
        <w:t>en nuestra opinión se concluye que en términos generales</w:t>
      </w:r>
      <w:r w:rsidRPr="00971AFA">
        <w:rPr>
          <w:rFonts w:ascii="Arial" w:hAnsi="Arial" w:cs="Arial"/>
        </w:rPr>
        <w:t xml:space="preserve">, </w:t>
      </w:r>
      <w:r>
        <w:rPr>
          <w:rFonts w:ascii="Arial" w:hAnsi="Arial" w:cs="Arial"/>
        </w:rPr>
        <w:t>el</w:t>
      </w:r>
      <w:r w:rsidRPr="00971AFA">
        <w:rPr>
          <w:rFonts w:ascii="Arial" w:hAnsi="Arial" w:cs="Arial"/>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 xml:space="preserve">Tulum </w:t>
      </w:r>
      <w:r w:rsidRPr="00971AFA">
        <w:rPr>
          <w:rFonts w:ascii="Arial" w:hAnsi="Arial" w:cs="Arial"/>
        </w:rPr>
        <w:t>cumplió con las disposiciones legales y normativas</w:t>
      </w:r>
      <w:r w:rsidRPr="0091648C">
        <w:rPr>
          <w:rFonts w:ascii="Arial" w:hAnsi="Arial" w:cs="Arial"/>
        </w:rPr>
        <w:t xml:space="preserve"> que son aplicables en </w:t>
      </w:r>
      <w:r w:rsidRPr="008B0820">
        <w:rPr>
          <w:rFonts w:ascii="Arial" w:hAnsi="Arial" w:cs="Arial"/>
        </w:rPr>
        <w:t>la materia.</w:t>
      </w:r>
    </w:p>
    <w:p w:rsidR="00560731" w:rsidRPr="000128AE" w:rsidRDefault="00560731" w:rsidP="00560731">
      <w:pPr>
        <w:spacing w:line="360" w:lineRule="auto"/>
        <w:ind w:left="142"/>
        <w:jc w:val="both"/>
        <w:rPr>
          <w:rFonts w:ascii="Arial" w:hAnsi="Arial" w:cs="Arial"/>
          <w:sz w:val="20"/>
          <w:szCs w:val="20"/>
        </w:rPr>
      </w:pPr>
    </w:p>
    <w:p w:rsidR="008456C6" w:rsidRDefault="00560731" w:rsidP="00560731">
      <w:pPr>
        <w:spacing w:line="360" w:lineRule="auto"/>
        <w:ind w:left="142" w:right="49"/>
        <w:jc w:val="both"/>
        <w:rPr>
          <w:rFonts w:ascii="Arial" w:hAnsi="Arial" w:cs="Arial"/>
        </w:rPr>
      </w:pPr>
      <w:r w:rsidRPr="002738D1">
        <w:rPr>
          <w:rFonts w:ascii="Arial" w:hAnsi="Arial" w:cs="Arial"/>
        </w:rPr>
        <w:t xml:space="preserve">Las acciones emitidas quedarán formalmente promovidas a partir de la notificación del Informe Individual de Auditoría al ente </w:t>
      </w:r>
      <w:proofErr w:type="spellStart"/>
      <w:r w:rsidRPr="002738D1">
        <w:rPr>
          <w:rFonts w:ascii="Arial" w:hAnsi="Arial" w:cs="Arial"/>
        </w:rPr>
        <w:t>fiscalizado</w:t>
      </w:r>
      <w:proofErr w:type="spellEnd"/>
      <w:r w:rsidRPr="002738D1">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r w:rsidRPr="00A8440A">
        <w:rPr>
          <w:rFonts w:ascii="Arial" w:hAnsi="Arial" w:cs="Arial"/>
        </w:rPr>
        <w:t>.</w:t>
      </w:r>
    </w:p>
    <w:p w:rsidR="009C6AB2" w:rsidRPr="009C6AB2" w:rsidRDefault="009C6AB2" w:rsidP="000211ED">
      <w:pPr>
        <w:spacing w:line="360" w:lineRule="auto"/>
        <w:ind w:left="142" w:right="49"/>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6C0A4C" w:rsidTr="000128AE">
        <w:trPr>
          <w:jc w:val="center"/>
        </w:trPr>
        <w:tc>
          <w:tcPr>
            <w:tcW w:w="5529" w:type="dxa"/>
          </w:tcPr>
          <w:p w:rsidR="006C0A4C" w:rsidRDefault="006C0A4C" w:rsidP="000211ED">
            <w:pPr>
              <w:spacing w:line="360" w:lineRule="auto"/>
              <w:ind w:left="142" w:right="49"/>
              <w:jc w:val="center"/>
              <w:rPr>
                <w:rFonts w:ascii="Arial" w:hAnsi="Arial" w:cs="Arial"/>
                <w:b/>
              </w:rPr>
            </w:pPr>
            <w:r w:rsidRPr="00C73FD5">
              <w:rPr>
                <w:rFonts w:ascii="Arial" w:hAnsi="Arial" w:cs="Arial"/>
                <w:b/>
                <w:color w:val="000000" w:themeColor="text1"/>
              </w:rPr>
              <w:t>EL AUDITOR SUPERIOR DEL ESTADO</w:t>
            </w:r>
          </w:p>
        </w:tc>
      </w:tr>
      <w:tr w:rsidR="006C0A4C" w:rsidTr="000128AE">
        <w:trPr>
          <w:trHeight w:val="734"/>
          <w:jc w:val="center"/>
        </w:trPr>
        <w:tc>
          <w:tcPr>
            <w:tcW w:w="5529" w:type="dxa"/>
          </w:tcPr>
          <w:p w:rsidR="001205D8" w:rsidRDefault="001205D8" w:rsidP="000211ED">
            <w:pPr>
              <w:spacing w:line="360" w:lineRule="auto"/>
              <w:ind w:left="142" w:right="49"/>
              <w:jc w:val="both"/>
              <w:rPr>
                <w:rFonts w:ascii="Arial" w:hAnsi="Arial" w:cs="Arial"/>
                <w:b/>
              </w:rPr>
            </w:pPr>
          </w:p>
        </w:tc>
      </w:tr>
      <w:tr w:rsidR="006C0A4C" w:rsidTr="000128AE">
        <w:trPr>
          <w:jc w:val="center"/>
        </w:trPr>
        <w:tc>
          <w:tcPr>
            <w:tcW w:w="5529" w:type="dxa"/>
          </w:tcPr>
          <w:p w:rsidR="006C0A4C" w:rsidRDefault="00E93CBB" w:rsidP="000211ED">
            <w:pPr>
              <w:spacing w:line="360" w:lineRule="auto"/>
              <w:ind w:left="142" w:right="49"/>
              <w:jc w:val="center"/>
              <w:rPr>
                <w:rFonts w:ascii="Arial" w:hAnsi="Arial" w:cs="Arial"/>
                <w:b/>
              </w:rPr>
            </w:pPr>
            <w:r>
              <w:rPr>
                <w:rFonts w:ascii="Arial" w:hAnsi="Arial" w:cs="Arial"/>
                <w:b/>
              </w:rPr>
              <w:t>M. EN AUD.</w:t>
            </w:r>
            <w:r w:rsidR="006C0A4C">
              <w:rPr>
                <w:rFonts w:ascii="Arial" w:hAnsi="Arial" w:cs="Arial"/>
                <w:b/>
              </w:rPr>
              <w:t xml:space="preserve"> MANUEL PALACIOS HERRERA</w:t>
            </w:r>
          </w:p>
        </w:tc>
      </w:tr>
    </w:tbl>
    <w:p w:rsidR="00834D36" w:rsidRDefault="00834D36" w:rsidP="008010E9">
      <w:pPr>
        <w:ind w:right="49"/>
        <w:rPr>
          <w:rFonts w:ascii="Arial" w:hAnsi="Arial" w:cs="Arial"/>
          <w:b/>
          <w:sz w:val="20"/>
        </w:rPr>
      </w:pPr>
    </w:p>
    <w:sectPr w:rsidR="00834D36" w:rsidSect="00E51F56">
      <w:headerReference w:type="default" r:id="rId8"/>
      <w:footerReference w:type="default" r:id="rId9"/>
      <w:pgSz w:w="12240" w:h="15840" w:code="1"/>
      <w:pgMar w:top="284" w:right="1183"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F56" w:rsidRDefault="00E51F56">
      <w:r>
        <w:separator/>
      </w:r>
    </w:p>
  </w:endnote>
  <w:endnote w:type="continuationSeparator" w:id="0">
    <w:p w:rsidR="00E51F56" w:rsidRDefault="00E5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6" w:type="dxa"/>
      <w:tblBorders>
        <w:bottom w:val="thickThinSmallGap" w:sz="24" w:space="0" w:color="auto"/>
      </w:tblBorders>
      <w:tblLook w:val="04A0" w:firstRow="1" w:lastRow="0" w:firstColumn="1" w:lastColumn="0" w:noHBand="0" w:noVBand="1"/>
    </w:tblPr>
    <w:tblGrid>
      <w:gridCol w:w="9726"/>
    </w:tblGrid>
    <w:tr w:rsidR="000128AE" w:rsidRPr="00D875E2" w:rsidTr="00FF65DF">
      <w:trPr>
        <w:trHeight w:val="272"/>
      </w:trPr>
      <w:tc>
        <w:tcPr>
          <w:tcW w:w="9726" w:type="dxa"/>
          <w:shd w:val="clear" w:color="auto" w:fill="auto"/>
        </w:tcPr>
        <w:p w:rsidR="000128AE" w:rsidRPr="00D875E2" w:rsidRDefault="000128AE" w:rsidP="000128AE">
          <w:pPr>
            <w:rPr>
              <w:rStyle w:val="nfasis"/>
              <w:i w:val="0"/>
              <w:iCs w:val="0"/>
            </w:rPr>
          </w:pPr>
        </w:p>
      </w:tc>
    </w:tr>
  </w:tbl>
  <w:p w:rsidR="00E51F56" w:rsidRPr="000128AE" w:rsidRDefault="000128AE" w:rsidP="000128AE">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7C41B9">
      <w:rPr>
        <w:rFonts w:ascii="Arial" w:hAnsi="Arial" w:cs="Arial"/>
        <w:b/>
        <w:bCs/>
        <w:noProof/>
        <w:sz w:val="18"/>
        <w:szCs w:val="18"/>
      </w:rPr>
      <w:t>21</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7C41B9">
      <w:rPr>
        <w:rFonts w:ascii="Arial" w:hAnsi="Arial" w:cs="Arial"/>
        <w:b/>
        <w:bCs/>
        <w:noProof/>
        <w:sz w:val="18"/>
        <w:szCs w:val="18"/>
      </w:rPr>
      <w:t>33</w:t>
    </w:r>
    <w:r w:rsidRPr="008532E7">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F56" w:rsidRDefault="00E51F56">
      <w:r>
        <w:separator/>
      </w:r>
    </w:p>
  </w:footnote>
  <w:footnote w:type="continuationSeparator" w:id="0">
    <w:p w:rsidR="00E51F56" w:rsidRDefault="00E51F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E51F56" w:rsidRPr="003316E8" w:rsidTr="00E51F56">
      <w:trPr>
        <w:trHeight w:val="74"/>
      </w:trPr>
      <w:tc>
        <w:tcPr>
          <w:tcW w:w="2057" w:type="dxa"/>
          <w:vAlign w:val="center"/>
        </w:tcPr>
        <w:p w:rsidR="00E51F56" w:rsidRPr="001F08F1" w:rsidRDefault="00E51F56" w:rsidP="00E51F56">
          <w:pPr>
            <w:tabs>
              <w:tab w:val="center" w:pos="4419"/>
              <w:tab w:val="right" w:pos="8838"/>
            </w:tabs>
            <w:jc w:val="center"/>
            <w:rPr>
              <w:noProof/>
              <w:sz w:val="16"/>
              <w:szCs w:val="16"/>
              <w:lang w:eastAsia="es-MX"/>
            </w:rPr>
          </w:pPr>
        </w:p>
      </w:tc>
      <w:tc>
        <w:tcPr>
          <w:tcW w:w="5464" w:type="dxa"/>
          <w:vAlign w:val="center"/>
        </w:tcPr>
        <w:p w:rsidR="00E51F56" w:rsidRPr="001F08F1" w:rsidRDefault="00E51F56" w:rsidP="00E51F56">
          <w:pPr>
            <w:tabs>
              <w:tab w:val="center" w:pos="4419"/>
              <w:tab w:val="right" w:pos="8838"/>
            </w:tabs>
            <w:jc w:val="center"/>
            <w:rPr>
              <w:rFonts w:ascii="Algerian" w:hAnsi="Algerian"/>
              <w:sz w:val="16"/>
              <w:szCs w:val="16"/>
            </w:rPr>
          </w:pPr>
        </w:p>
      </w:tc>
      <w:tc>
        <w:tcPr>
          <w:tcW w:w="2032" w:type="dxa"/>
          <w:vAlign w:val="center"/>
        </w:tcPr>
        <w:p w:rsidR="00E51F56" w:rsidRPr="001F08F1" w:rsidRDefault="00E51F56" w:rsidP="00E51F56">
          <w:pPr>
            <w:tabs>
              <w:tab w:val="center" w:pos="4419"/>
              <w:tab w:val="right" w:pos="8838"/>
            </w:tabs>
            <w:jc w:val="center"/>
            <w:rPr>
              <w:rFonts w:ascii="Arial" w:hAnsi="Arial" w:cs="Arial"/>
              <w:noProof/>
              <w:sz w:val="16"/>
              <w:szCs w:val="16"/>
              <w:lang w:eastAsia="es-MX"/>
            </w:rPr>
          </w:pPr>
        </w:p>
      </w:tc>
    </w:tr>
    <w:tr w:rsidR="00E51F56" w:rsidRPr="003316E8" w:rsidTr="00E51F56">
      <w:trPr>
        <w:trHeight w:val="1866"/>
      </w:trPr>
      <w:tc>
        <w:tcPr>
          <w:tcW w:w="2057" w:type="dxa"/>
          <w:vAlign w:val="center"/>
          <w:hideMark/>
        </w:tcPr>
        <w:p w:rsidR="00E51F56" w:rsidRPr="003316E8" w:rsidRDefault="00E51F56" w:rsidP="00E51F56">
          <w:pPr>
            <w:tabs>
              <w:tab w:val="center" w:pos="4419"/>
              <w:tab w:val="right" w:pos="8838"/>
            </w:tabs>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4.8pt;height:86.4pt">
                <v:imagedata r:id="rId1" o:title=""/>
              </v:shape>
              <o:OLEObject Type="Embed" ProgID="PBrush" ShapeID="_x0000_i1029" DrawAspect="Content" ObjectID="_1707032667" r:id="rId2"/>
            </w:object>
          </w:r>
        </w:p>
      </w:tc>
      <w:tc>
        <w:tcPr>
          <w:tcW w:w="5464" w:type="dxa"/>
          <w:vAlign w:val="center"/>
          <w:hideMark/>
        </w:tcPr>
        <w:p w:rsidR="00E51F56" w:rsidRPr="00BA1D96" w:rsidRDefault="00E51F56" w:rsidP="00E51F56">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rsidR="00E51F56" w:rsidRPr="003316E8" w:rsidRDefault="00E51F56" w:rsidP="00E51F56">
          <w:pPr>
            <w:tabs>
              <w:tab w:val="center" w:pos="4419"/>
              <w:tab w:val="right" w:pos="8838"/>
            </w:tabs>
            <w:jc w:val="center"/>
          </w:pPr>
          <w:r w:rsidRPr="00004915">
            <w:rPr>
              <w:rFonts w:ascii="Algerian" w:hAnsi="Algerian"/>
              <w:noProof/>
              <w:sz w:val="40"/>
              <w:szCs w:val="40"/>
              <w:lang w:eastAsia="es-MX"/>
            </w:rPr>
            <w:drawing>
              <wp:inline distT="0" distB="0" distL="0" distR="0" wp14:anchorId="1AEEFA09" wp14:editId="5CFAEE07">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51F56" w:rsidRPr="003316E8" w:rsidTr="00E51F56">
      <w:trPr>
        <w:trHeight w:val="112"/>
      </w:trPr>
      <w:tc>
        <w:tcPr>
          <w:tcW w:w="2057" w:type="dxa"/>
          <w:tcBorders>
            <w:top w:val="nil"/>
            <w:left w:val="nil"/>
            <w:bottom w:val="thinThickSmallGap" w:sz="24" w:space="0" w:color="auto"/>
            <w:right w:val="nil"/>
          </w:tcBorders>
        </w:tcPr>
        <w:p w:rsidR="00E51F56" w:rsidRPr="003316E8" w:rsidRDefault="00E51F56" w:rsidP="00E51F56">
          <w:pPr>
            <w:tabs>
              <w:tab w:val="center" w:pos="4419"/>
              <w:tab w:val="right" w:pos="8838"/>
            </w:tabs>
            <w:rPr>
              <w:sz w:val="10"/>
            </w:rPr>
          </w:pPr>
        </w:p>
      </w:tc>
      <w:tc>
        <w:tcPr>
          <w:tcW w:w="5464" w:type="dxa"/>
          <w:tcBorders>
            <w:top w:val="nil"/>
            <w:left w:val="nil"/>
            <w:bottom w:val="thinThickSmallGap" w:sz="24" w:space="0" w:color="auto"/>
            <w:right w:val="nil"/>
          </w:tcBorders>
        </w:tcPr>
        <w:p w:rsidR="00E51F56" w:rsidRPr="003316E8" w:rsidRDefault="00E51F56" w:rsidP="00E51F56">
          <w:pPr>
            <w:tabs>
              <w:tab w:val="center" w:pos="4419"/>
              <w:tab w:val="right" w:pos="8838"/>
            </w:tabs>
            <w:rPr>
              <w:sz w:val="10"/>
            </w:rPr>
          </w:pPr>
        </w:p>
      </w:tc>
      <w:tc>
        <w:tcPr>
          <w:tcW w:w="2032" w:type="dxa"/>
          <w:tcBorders>
            <w:top w:val="nil"/>
            <w:left w:val="nil"/>
            <w:bottom w:val="thinThickSmallGap" w:sz="24" w:space="0" w:color="auto"/>
            <w:right w:val="nil"/>
          </w:tcBorders>
        </w:tcPr>
        <w:p w:rsidR="00E51F56" w:rsidRPr="003316E8" w:rsidRDefault="00E51F56" w:rsidP="00E51F56">
          <w:pPr>
            <w:tabs>
              <w:tab w:val="center" w:pos="4419"/>
              <w:tab w:val="right" w:pos="8838"/>
            </w:tabs>
            <w:rPr>
              <w:sz w:val="10"/>
            </w:rPr>
          </w:pPr>
        </w:p>
      </w:tc>
    </w:tr>
  </w:tbl>
  <w:p w:rsidR="00E51F56" w:rsidRPr="00E51F56" w:rsidRDefault="00E51F56">
    <w:pPr>
      <w:pStyle w:val="Encabezado"/>
      <w:rPr>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FF6B5D"/>
    <w:multiLevelType w:val="hybridMultilevel"/>
    <w:tmpl w:val="D9120410"/>
    <w:lvl w:ilvl="0" w:tplc="080A0015">
      <w:start w:val="1"/>
      <w:numFmt w:val="upperLetter"/>
      <w:lvlText w:val="%1."/>
      <w:lvlJc w:val="left"/>
      <w:pPr>
        <w:ind w:left="502" w:hanging="360"/>
      </w:pPr>
      <w:rPr>
        <w:rFonts w:hint="default"/>
      </w:rPr>
    </w:lvl>
    <w:lvl w:ilvl="1" w:tplc="080A0019" w:tentative="1">
      <w:start w:val="1"/>
      <w:numFmt w:val="lowerLetter"/>
      <w:lvlText w:val="%2."/>
      <w:lvlJc w:val="left"/>
      <w:pPr>
        <w:ind w:left="10153" w:hanging="360"/>
      </w:pPr>
    </w:lvl>
    <w:lvl w:ilvl="2" w:tplc="080A001B" w:tentative="1">
      <w:start w:val="1"/>
      <w:numFmt w:val="lowerRoman"/>
      <w:lvlText w:val="%3."/>
      <w:lvlJc w:val="right"/>
      <w:pPr>
        <w:ind w:left="10873" w:hanging="180"/>
      </w:pPr>
    </w:lvl>
    <w:lvl w:ilvl="3" w:tplc="080A000F" w:tentative="1">
      <w:start w:val="1"/>
      <w:numFmt w:val="decimal"/>
      <w:lvlText w:val="%4."/>
      <w:lvlJc w:val="left"/>
      <w:pPr>
        <w:ind w:left="11593" w:hanging="360"/>
      </w:pPr>
    </w:lvl>
    <w:lvl w:ilvl="4" w:tplc="080A0019" w:tentative="1">
      <w:start w:val="1"/>
      <w:numFmt w:val="lowerLetter"/>
      <w:lvlText w:val="%5."/>
      <w:lvlJc w:val="left"/>
      <w:pPr>
        <w:ind w:left="12313" w:hanging="360"/>
      </w:pPr>
    </w:lvl>
    <w:lvl w:ilvl="5" w:tplc="080A001B" w:tentative="1">
      <w:start w:val="1"/>
      <w:numFmt w:val="lowerRoman"/>
      <w:lvlText w:val="%6."/>
      <w:lvlJc w:val="right"/>
      <w:pPr>
        <w:ind w:left="13033" w:hanging="180"/>
      </w:pPr>
    </w:lvl>
    <w:lvl w:ilvl="6" w:tplc="080A000F" w:tentative="1">
      <w:start w:val="1"/>
      <w:numFmt w:val="decimal"/>
      <w:lvlText w:val="%7."/>
      <w:lvlJc w:val="left"/>
      <w:pPr>
        <w:ind w:left="13753" w:hanging="360"/>
      </w:pPr>
    </w:lvl>
    <w:lvl w:ilvl="7" w:tplc="080A0019" w:tentative="1">
      <w:start w:val="1"/>
      <w:numFmt w:val="lowerLetter"/>
      <w:lvlText w:val="%8."/>
      <w:lvlJc w:val="left"/>
      <w:pPr>
        <w:ind w:left="14473" w:hanging="360"/>
      </w:pPr>
    </w:lvl>
    <w:lvl w:ilvl="8" w:tplc="080A001B" w:tentative="1">
      <w:start w:val="1"/>
      <w:numFmt w:val="lowerRoman"/>
      <w:lvlText w:val="%9."/>
      <w:lvlJc w:val="right"/>
      <w:pPr>
        <w:ind w:left="15193" w:hanging="180"/>
      </w:pPr>
    </w:lvl>
  </w:abstractNum>
  <w:abstractNum w:abstractNumId="6" w15:restartNumberingAfterBreak="0">
    <w:nsid w:val="36772F62"/>
    <w:multiLevelType w:val="hybridMultilevel"/>
    <w:tmpl w:val="F9E42B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741507A4"/>
    <w:multiLevelType w:val="hybridMultilevel"/>
    <w:tmpl w:val="BBD8CC4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15:restartNumberingAfterBreak="0">
    <w:nsid w:val="74E54688"/>
    <w:multiLevelType w:val="hybridMultilevel"/>
    <w:tmpl w:val="1EA2B52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4"/>
  </w:num>
  <w:num w:numId="2">
    <w:abstractNumId w:val="3"/>
  </w:num>
  <w:num w:numId="3">
    <w:abstractNumId w:val="0"/>
  </w:num>
  <w:num w:numId="4">
    <w:abstractNumId w:val="7"/>
  </w:num>
  <w:num w:numId="5">
    <w:abstractNumId w:val="2"/>
  </w:num>
  <w:num w:numId="6">
    <w:abstractNumId w:val="5"/>
  </w:num>
  <w:num w:numId="7">
    <w:abstractNumId w:val="9"/>
  </w:num>
  <w:num w:numId="8">
    <w:abstractNumId w:val="8"/>
  </w:num>
  <w:num w:numId="9">
    <w:abstractNumId w:val="6"/>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CD2"/>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8AE"/>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70"/>
    <w:rsid w:val="00016E14"/>
    <w:rsid w:val="00017F67"/>
    <w:rsid w:val="00017FCA"/>
    <w:rsid w:val="00020BA8"/>
    <w:rsid w:val="00020F17"/>
    <w:rsid w:val="000211ED"/>
    <w:rsid w:val="00021DC5"/>
    <w:rsid w:val="000222B0"/>
    <w:rsid w:val="0002231D"/>
    <w:rsid w:val="0002252E"/>
    <w:rsid w:val="0002273C"/>
    <w:rsid w:val="0002324F"/>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409EC"/>
    <w:rsid w:val="00040E11"/>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4C1"/>
    <w:rsid w:val="00046A6D"/>
    <w:rsid w:val="00047302"/>
    <w:rsid w:val="0004744B"/>
    <w:rsid w:val="00047A9B"/>
    <w:rsid w:val="00047C58"/>
    <w:rsid w:val="00047C5C"/>
    <w:rsid w:val="00050AAC"/>
    <w:rsid w:val="000511B8"/>
    <w:rsid w:val="000513BD"/>
    <w:rsid w:val="00051855"/>
    <w:rsid w:val="00051D82"/>
    <w:rsid w:val="0005284C"/>
    <w:rsid w:val="00053199"/>
    <w:rsid w:val="0005371C"/>
    <w:rsid w:val="00054360"/>
    <w:rsid w:val="00055026"/>
    <w:rsid w:val="00055654"/>
    <w:rsid w:val="0005586C"/>
    <w:rsid w:val="00055A2C"/>
    <w:rsid w:val="00055AD0"/>
    <w:rsid w:val="0005619C"/>
    <w:rsid w:val="000567E2"/>
    <w:rsid w:val="00056995"/>
    <w:rsid w:val="00057151"/>
    <w:rsid w:val="00057542"/>
    <w:rsid w:val="000579FE"/>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C40"/>
    <w:rsid w:val="00075601"/>
    <w:rsid w:val="000756CA"/>
    <w:rsid w:val="00076718"/>
    <w:rsid w:val="000770D7"/>
    <w:rsid w:val="0008009F"/>
    <w:rsid w:val="00080941"/>
    <w:rsid w:val="00080D5B"/>
    <w:rsid w:val="000811EE"/>
    <w:rsid w:val="000813E3"/>
    <w:rsid w:val="00081643"/>
    <w:rsid w:val="00081A40"/>
    <w:rsid w:val="00081D9A"/>
    <w:rsid w:val="00082281"/>
    <w:rsid w:val="00082E2F"/>
    <w:rsid w:val="00082EAC"/>
    <w:rsid w:val="0008469F"/>
    <w:rsid w:val="00084954"/>
    <w:rsid w:val="000849C4"/>
    <w:rsid w:val="00085160"/>
    <w:rsid w:val="0008526A"/>
    <w:rsid w:val="000858B0"/>
    <w:rsid w:val="00086D09"/>
    <w:rsid w:val="000872D1"/>
    <w:rsid w:val="000877E7"/>
    <w:rsid w:val="00087E9E"/>
    <w:rsid w:val="00090887"/>
    <w:rsid w:val="00090F21"/>
    <w:rsid w:val="000910C8"/>
    <w:rsid w:val="0009130B"/>
    <w:rsid w:val="000916DC"/>
    <w:rsid w:val="00091CE4"/>
    <w:rsid w:val="00092589"/>
    <w:rsid w:val="00093095"/>
    <w:rsid w:val="000940C3"/>
    <w:rsid w:val="00094410"/>
    <w:rsid w:val="00094921"/>
    <w:rsid w:val="00094BA5"/>
    <w:rsid w:val="00095914"/>
    <w:rsid w:val="000968B9"/>
    <w:rsid w:val="00096C51"/>
    <w:rsid w:val="0009794F"/>
    <w:rsid w:val="00097EC4"/>
    <w:rsid w:val="000A06A6"/>
    <w:rsid w:val="000A0868"/>
    <w:rsid w:val="000A0F24"/>
    <w:rsid w:val="000A1663"/>
    <w:rsid w:val="000A1D70"/>
    <w:rsid w:val="000A1E1D"/>
    <w:rsid w:val="000A1F88"/>
    <w:rsid w:val="000A29D2"/>
    <w:rsid w:val="000A29D3"/>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1389"/>
    <w:rsid w:val="000B14BD"/>
    <w:rsid w:val="000B26CC"/>
    <w:rsid w:val="000B2718"/>
    <w:rsid w:val="000B3119"/>
    <w:rsid w:val="000B3A60"/>
    <w:rsid w:val="000B4ACD"/>
    <w:rsid w:val="000B597D"/>
    <w:rsid w:val="000B5BC6"/>
    <w:rsid w:val="000B5D39"/>
    <w:rsid w:val="000B6260"/>
    <w:rsid w:val="000B699C"/>
    <w:rsid w:val="000B7DEE"/>
    <w:rsid w:val="000B7E22"/>
    <w:rsid w:val="000C02B3"/>
    <w:rsid w:val="000C068E"/>
    <w:rsid w:val="000C11C0"/>
    <w:rsid w:val="000C1659"/>
    <w:rsid w:val="000C203E"/>
    <w:rsid w:val="000C2128"/>
    <w:rsid w:val="000C2E82"/>
    <w:rsid w:val="000C30E3"/>
    <w:rsid w:val="000C3114"/>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648"/>
    <w:rsid w:val="000D1221"/>
    <w:rsid w:val="000D22F2"/>
    <w:rsid w:val="000D2300"/>
    <w:rsid w:val="000D2592"/>
    <w:rsid w:val="000D2951"/>
    <w:rsid w:val="000D2C0F"/>
    <w:rsid w:val="000D2C11"/>
    <w:rsid w:val="000D3B11"/>
    <w:rsid w:val="000D3BBE"/>
    <w:rsid w:val="000D3FAF"/>
    <w:rsid w:val="000D4209"/>
    <w:rsid w:val="000D4CF3"/>
    <w:rsid w:val="000D5404"/>
    <w:rsid w:val="000D58B0"/>
    <w:rsid w:val="000D5F86"/>
    <w:rsid w:val="000D6793"/>
    <w:rsid w:val="000D69C8"/>
    <w:rsid w:val="000D73C4"/>
    <w:rsid w:val="000D7C1A"/>
    <w:rsid w:val="000E063B"/>
    <w:rsid w:val="000E077E"/>
    <w:rsid w:val="000E0F03"/>
    <w:rsid w:val="000E191A"/>
    <w:rsid w:val="000E1A75"/>
    <w:rsid w:val="000E2B05"/>
    <w:rsid w:val="000E3086"/>
    <w:rsid w:val="000E3976"/>
    <w:rsid w:val="000E3AD7"/>
    <w:rsid w:val="000E3F1B"/>
    <w:rsid w:val="000E41EB"/>
    <w:rsid w:val="000E4748"/>
    <w:rsid w:val="000E4BB9"/>
    <w:rsid w:val="000E4C4E"/>
    <w:rsid w:val="000E536B"/>
    <w:rsid w:val="000E5599"/>
    <w:rsid w:val="000E6626"/>
    <w:rsid w:val="000E72E2"/>
    <w:rsid w:val="000E798F"/>
    <w:rsid w:val="000E7AB3"/>
    <w:rsid w:val="000E7C37"/>
    <w:rsid w:val="000F0045"/>
    <w:rsid w:val="000F094C"/>
    <w:rsid w:val="000F09BF"/>
    <w:rsid w:val="000F1B6C"/>
    <w:rsid w:val="000F22B9"/>
    <w:rsid w:val="000F2F3A"/>
    <w:rsid w:val="000F30C2"/>
    <w:rsid w:val="000F38BF"/>
    <w:rsid w:val="000F396F"/>
    <w:rsid w:val="000F47F6"/>
    <w:rsid w:val="000F5895"/>
    <w:rsid w:val="000F60F5"/>
    <w:rsid w:val="000F6372"/>
    <w:rsid w:val="000F646B"/>
    <w:rsid w:val="000F6F79"/>
    <w:rsid w:val="000F7622"/>
    <w:rsid w:val="000F7E2E"/>
    <w:rsid w:val="00101172"/>
    <w:rsid w:val="0010164E"/>
    <w:rsid w:val="00101B7A"/>
    <w:rsid w:val="00101D56"/>
    <w:rsid w:val="001025A7"/>
    <w:rsid w:val="00102BCD"/>
    <w:rsid w:val="00102C0B"/>
    <w:rsid w:val="00102E2D"/>
    <w:rsid w:val="00103272"/>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202F"/>
    <w:rsid w:val="0011232C"/>
    <w:rsid w:val="00112484"/>
    <w:rsid w:val="001124F4"/>
    <w:rsid w:val="00112F2E"/>
    <w:rsid w:val="00113839"/>
    <w:rsid w:val="00113E1D"/>
    <w:rsid w:val="0011490C"/>
    <w:rsid w:val="00115342"/>
    <w:rsid w:val="00115A24"/>
    <w:rsid w:val="00115E1E"/>
    <w:rsid w:val="0011631B"/>
    <w:rsid w:val="00116397"/>
    <w:rsid w:val="0011643B"/>
    <w:rsid w:val="00117FAD"/>
    <w:rsid w:val="001204F6"/>
    <w:rsid w:val="001205D8"/>
    <w:rsid w:val="001207F3"/>
    <w:rsid w:val="0012096C"/>
    <w:rsid w:val="00120E9B"/>
    <w:rsid w:val="0012139F"/>
    <w:rsid w:val="00122B79"/>
    <w:rsid w:val="00122E09"/>
    <w:rsid w:val="00122FFE"/>
    <w:rsid w:val="00123139"/>
    <w:rsid w:val="001233DD"/>
    <w:rsid w:val="00123982"/>
    <w:rsid w:val="00123C00"/>
    <w:rsid w:val="0012436B"/>
    <w:rsid w:val="001252ED"/>
    <w:rsid w:val="00125963"/>
    <w:rsid w:val="00125F2D"/>
    <w:rsid w:val="00126044"/>
    <w:rsid w:val="001262A1"/>
    <w:rsid w:val="00126402"/>
    <w:rsid w:val="00126EDB"/>
    <w:rsid w:val="0012702E"/>
    <w:rsid w:val="00127137"/>
    <w:rsid w:val="00127539"/>
    <w:rsid w:val="0012766C"/>
    <w:rsid w:val="001308CE"/>
    <w:rsid w:val="00130F12"/>
    <w:rsid w:val="001315B1"/>
    <w:rsid w:val="00131A86"/>
    <w:rsid w:val="00131D23"/>
    <w:rsid w:val="00131E37"/>
    <w:rsid w:val="00131F8F"/>
    <w:rsid w:val="00131FA6"/>
    <w:rsid w:val="001328A5"/>
    <w:rsid w:val="00132C21"/>
    <w:rsid w:val="00133431"/>
    <w:rsid w:val="001337A2"/>
    <w:rsid w:val="001337C0"/>
    <w:rsid w:val="00134C1C"/>
    <w:rsid w:val="00134D2A"/>
    <w:rsid w:val="00134FD5"/>
    <w:rsid w:val="001359CF"/>
    <w:rsid w:val="00135EB7"/>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0E"/>
    <w:rsid w:val="001446DA"/>
    <w:rsid w:val="00144883"/>
    <w:rsid w:val="00144B2E"/>
    <w:rsid w:val="00144CFA"/>
    <w:rsid w:val="0014518E"/>
    <w:rsid w:val="00145C10"/>
    <w:rsid w:val="00146175"/>
    <w:rsid w:val="00146CBB"/>
    <w:rsid w:val="00150790"/>
    <w:rsid w:val="00150B34"/>
    <w:rsid w:val="0015102B"/>
    <w:rsid w:val="00151CA2"/>
    <w:rsid w:val="00151DF1"/>
    <w:rsid w:val="001520D6"/>
    <w:rsid w:val="00152310"/>
    <w:rsid w:val="001528E8"/>
    <w:rsid w:val="00152E59"/>
    <w:rsid w:val="001546D8"/>
    <w:rsid w:val="001547EF"/>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9A9"/>
    <w:rsid w:val="00165AC1"/>
    <w:rsid w:val="001671A5"/>
    <w:rsid w:val="001671B9"/>
    <w:rsid w:val="00167EB9"/>
    <w:rsid w:val="00170002"/>
    <w:rsid w:val="0017051E"/>
    <w:rsid w:val="00170674"/>
    <w:rsid w:val="00170795"/>
    <w:rsid w:val="00171324"/>
    <w:rsid w:val="00173348"/>
    <w:rsid w:val="00173A35"/>
    <w:rsid w:val="00174072"/>
    <w:rsid w:val="00174853"/>
    <w:rsid w:val="00174AF9"/>
    <w:rsid w:val="00175392"/>
    <w:rsid w:val="0017545C"/>
    <w:rsid w:val="00175B99"/>
    <w:rsid w:val="00175E39"/>
    <w:rsid w:val="001761C5"/>
    <w:rsid w:val="001775AF"/>
    <w:rsid w:val="00177D30"/>
    <w:rsid w:val="00177DA4"/>
    <w:rsid w:val="00177E0A"/>
    <w:rsid w:val="00177FEB"/>
    <w:rsid w:val="001815EF"/>
    <w:rsid w:val="0018188A"/>
    <w:rsid w:val="00181F3F"/>
    <w:rsid w:val="00182043"/>
    <w:rsid w:val="00182121"/>
    <w:rsid w:val="0018235A"/>
    <w:rsid w:val="00183532"/>
    <w:rsid w:val="00183903"/>
    <w:rsid w:val="00183DB2"/>
    <w:rsid w:val="001844C3"/>
    <w:rsid w:val="00184B47"/>
    <w:rsid w:val="00185914"/>
    <w:rsid w:val="00185E11"/>
    <w:rsid w:val="001862CD"/>
    <w:rsid w:val="00186BF8"/>
    <w:rsid w:val="001871A5"/>
    <w:rsid w:val="001876EA"/>
    <w:rsid w:val="00187716"/>
    <w:rsid w:val="001877E6"/>
    <w:rsid w:val="00190D09"/>
    <w:rsid w:val="00192309"/>
    <w:rsid w:val="00192734"/>
    <w:rsid w:val="00192DE1"/>
    <w:rsid w:val="00193105"/>
    <w:rsid w:val="00193C02"/>
    <w:rsid w:val="00194327"/>
    <w:rsid w:val="001943CA"/>
    <w:rsid w:val="00194B3B"/>
    <w:rsid w:val="00194B53"/>
    <w:rsid w:val="00194EAC"/>
    <w:rsid w:val="0019558F"/>
    <w:rsid w:val="00195F97"/>
    <w:rsid w:val="0019607A"/>
    <w:rsid w:val="00196503"/>
    <w:rsid w:val="00196975"/>
    <w:rsid w:val="00196D57"/>
    <w:rsid w:val="001976FA"/>
    <w:rsid w:val="001979E7"/>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B11"/>
    <w:rsid w:val="001B2DDA"/>
    <w:rsid w:val="001B2EA6"/>
    <w:rsid w:val="001B3CDE"/>
    <w:rsid w:val="001B40C9"/>
    <w:rsid w:val="001B49CF"/>
    <w:rsid w:val="001B49D7"/>
    <w:rsid w:val="001B4E10"/>
    <w:rsid w:val="001B56BD"/>
    <w:rsid w:val="001B5A40"/>
    <w:rsid w:val="001B67C9"/>
    <w:rsid w:val="001B6975"/>
    <w:rsid w:val="001B6C1B"/>
    <w:rsid w:val="001B6DF3"/>
    <w:rsid w:val="001B7A18"/>
    <w:rsid w:val="001B7B8F"/>
    <w:rsid w:val="001B7FC7"/>
    <w:rsid w:val="001C0077"/>
    <w:rsid w:val="001C1EF9"/>
    <w:rsid w:val="001C1F15"/>
    <w:rsid w:val="001C2040"/>
    <w:rsid w:val="001C258E"/>
    <w:rsid w:val="001C3031"/>
    <w:rsid w:val="001C3236"/>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CC0"/>
    <w:rsid w:val="001D45DD"/>
    <w:rsid w:val="001D48F2"/>
    <w:rsid w:val="001D5685"/>
    <w:rsid w:val="001D5C10"/>
    <w:rsid w:val="001D5F86"/>
    <w:rsid w:val="001D64F1"/>
    <w:rsid w:val="001D66AA"/>
    <w:rsid w:val="001D73B5"/>
    <w:rsid w:val="001D7D24"/>
    <w:rsid w:val="001E04AD"/>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71B0"/>
    <w:rsid w:val="001E7257"/>
    <w:rsid w:val="001F08F1"/>
    <w:rsid w:val="001F0BB4"/>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93B"/>
    <w:rsid w:val="001F5954"/>
    <w:rsid w:val="001F59B5"/>
    <w:rsid w:val="001F5FF9"/>
    <w:rsid w:val="001F6464"/>
    <w:rsid w:val="001F695F"/>
    <w:rsid w:val="001F7177"/>
    <w:rsid w:val="001F7B8F"/>
    <w:rsid w:val="001F7C24"/>
    <w:rsid w:val="00200A5C"/>
    <w:rsid w:val="0020183F"/>
    <w:rsid w:val="00201ADF"/>
    <w:rsid w:val="00201B19"/>
    <w:rsid w:val="002023E9"/>
    <w:rsid w:val="0020277B"/>
    <w:rsid w:val="00203D16"/>
    <w:rsid w:val="00204414"/>
    <w:rsid w:val="0020449E"/>
    <w:rsid w:val="00204FE0"/>
    <w:rsid w:val="00205597"/>
    <w:rsid w:val="002058FF"/>
    <w:rsid w:val="002059BC"/>
    <w:rsid w:val="00206241"/>
    <w:rsid w:val="00206A76"/>
    <w:rsid w:val="00206AD7"/>
    <w:rsid w:val="002074E2"/>
    <w:rsid w:val="00207946"/>
    <w:rsid w:val="00207F9B"/>
    <w:rsid w:val="00210584"/>
    <w:rsid w:val="00210586"/>
    <w:rsid w:val="00210D49"/>
    <w:rsid w:val="00210D81"/>
    <w:rsid w:val="00210FC8"/>
    <w:rsid w:val="002128DC"/>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221"/>
    <w:rsid w:val="0022250C"/>
    <w:rsid w:val="00222BC1"/>
    <w:rsid w:val="002235BB"/>
    <w:rsid w:val="00224704"/>
    <w:rsid w:val="00224F1A"/>
    <w:rsid w:val="00225118"/>
    <w:rsid w:val="0022571A"/>
    <w:rsid w:val="00225D0C"/>
    <w:rsid w:val="00225FFB"/>
    <w:rsid w:val="002260A4"/>
    <w:rsid w:val="002263A5"/>
    <w:rsid w:val="002265D0"/>
    <w:rsid w:val="00226651"/>
    <w:rsid w:val="00226A5D"/>
    <w:rsid w:val="00226F70"/>
    <w:rsid w:val="00227232"/>
    <w:rsid w:val="00227C96"/>
    <w:rsid w:val="0023007A"/>
    <w:rsid w:val="00230A11"/>
    <w:rsid w:val="00230EE6"/>
    <w:rsid w:val="002317B8"/>
    <w:rsid w:val="00232452"/>
    <w:rsid w:val="0023281E"/>
    <w:rsid w:val="002337F2"/>
    <w:rsid w:val="0023402F"/>
    <w:rsid w:val="00234687"/>
    <w:rsid w:val="00234CE3"/>
    <w:rsid w:val="002353F4"/>
    <w:rsid w:val="00235BE3"/>
    <w:rsid w:val="002364DE"/>
    <w:rsid w:val="00236900"/>
    <w:rsid w:val="00236D80"/>
    <w:rsid w:val="00236E72"/>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308E"/>
    <w:rsid w:val="00253EAF"/>
    <w:rsid w:val="0025410A"/>
    <w:rsid w:val="00254FFF"/>
    <w:rsid w:val="0025545B"/>
    <w:rsid w:val="0025587D"/>
    <w:rsid w:val="002559E8"/>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67DD3"/>
    <w:rsid w:val="002709E5"/>
    <w:rsid w:val="00270DA6"/>
    <w:rsid w:val="00270F70"/>
    <w:rsid w:val="00271331"/>
    <w:rsid w:val="0027217E"/>
    <w:rsid w:val="002725EA"/>
    <w:rsid w:val="002726EA"/>
    <w:rsid w:val="00272794"/>
    <w:rsid w:val="00272B78"/>
    <w:rsid w:val="00273ADE"/>
    <w:rsid w:val="00273FE0"/>
    <w:rsid w:val="00274721"/>
    <w:rsid w:val="00274B95"/>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A4D"/>
    <w:rsid w:val="0029012F"/>
    <w:rsid w:val="00291168"/>
    <w:rsid w:val="002913A5"/>
    <w:rsid w:val="00291767"/>
    <w:rsid w:val="002922EB"/>
    <w:rsid w:val="0029233B"/>
    <w:rsid w:val="00292F0E"/>
    <w:rsid w:val="002931D2"/>
    <w:rsid w:val="002936F5"/>
    <w:rsid w:val="00293BE6"/>
    <w:rsid w:val="002942BB"/>
    <w:rsid w:val="00294458"/>
    <w:rsid w:val="0029481E"/>
    <w:rsid w:val="002951D3"/>
    <w:rsid w:val="002952A6"/>
    <w:rsid w:val="002956C4"/>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A99"/>
    <w:rsid w:val="002A6F41"/>
    <w:rsid w:val="002A7AE9"/>
    <w:rsid w:val="002B0162"/>
    <w:rsid w:val="002B0EAD"/>
    <w:rsid w:val="002B15F7"/>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C0CD4"/>
    <w:rsid w:val="002C0EC0"/>
    <w:rsid w:val="002C15E8"/>
    <w:rsid w:val="002C229B"/>
    <w:rsid w:val="002C24DE"/>
    <w:rsid w:val="002C28F1"/>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71F0"/>
    <w:rsid w:val="002D7303"/>
    <w:rsid w:val="002D7C58"/>
    <w:rsid w:val="002D7E59"/>
    <w:rsid w:val="002E038F"/>
    <w:rsid w:val="002E03F0"/>
    <w:rsid w:val="002E0BDD"/>
    <w:rsid w:val="002E128B"/>
    <w:rsid w:val="002E1298"/>
    <w:rsid w:val="002E12CC"/>
    <w:rsid w:val="002E1770"/>
    <w:rsid w:val="002E17F8"/>
    <w:rsid w:val="002E1AEF"/>
    <w:rsid w:val="002E1D20"/>
    <w:rsid w:val="002E1F26"/>
    <w:rsid w:val="002E2428"/>
    <w:rsid w:val="002E3C1E"/>
    <w:rsid w:val="002E4015"/>
    <w:rsid w:val="002E46E0"/>
    <w:rsid w:val="002E4D20"/>
    <w:rsid w:val="002E4FC1"/>
    <w:rsid w:val="002E539F"/>
    <w:rsid w:val="002E5E90"/>
    <w:rsid w:val="002E5F5F"/>
    <w:rsid w:val="002E60A0"/>
    <w:rsid w:val="002E6178"/>
    <w:rsid w:val="002E7274"/>
    <w:rsid w:val="002E78EE"/>
    <w:rsid w:val="002E7E58"/>
    <w:rsid w:val="002F07A2"/>
    <w:rsid w:val="002F1073"/>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294"/>
    <w:rsid w:val="00302340"/>
    <w:rsid w:val="00303429"/>
    <w:rsid w:val="00303B1B"/>
    <w:rsid w:val="003041B5"/>
    <w:rsid w:val="0030445D"/>
    <w:rsid w:val="00304F59"/>
    <w:rsid w:val="0030536B"/>
    <w:rsid w:val="00306329"/>
    <w:rsid w:val="00306360"/>
    <w:rsid w:val="00306470"/>
    <w:rsid w:val="0030704B"/>
    <w:rsid w:val="0030795E"/>
    <w:rsid w:val="003103D7"/>
    <w:rsid w:val="00310537"/>
    <w:rsid w:val="00310E18"/>
    <w:rsid w:val="00311191"/>
    <w:rsid w:val="00311477"/>
    <w:rsid w:val="00311F6E"/>
    <w:rsid w:val="00312F28"/>
    <w:rsid w:val="00313971"/>
    <w:rsid w:val="00313D64"/>
    <w:rsid w:val="00313DBE"/>
    <w:rsid w:val="00314C13"/>
    <w:rsid w:val="00315284"/>
    <w:rsid w:val="003154F8"/>
    <w:rsid w:val="003157EC"/>
    <w:rsid w:val="00315DC2"/>
    <w:rsid w:val="0031607C"/>
    <w:rsid w:val="00316886"/>
    <w:rsid w:val="003172E8"/>
    <w:rsid w:val="0031738C"/>
    <w:rsid w:val="0031779A"/>
    <w:rsid w:val="0031787B"/>
    <w:rsid w:val="00317CB9"/>
    <w:rsid w:val="00317DFD"/>
    <w:rsid w:val="00317E64"/>
    <w:rsid w:val="00320D33"/>
    <w:rsid w:val="00320F32"/>
    <w:rsid w:val="0032112A"/>
    <w:rsid w:val="003213E6"/>
    <w:rsid w:val="0032315D"/>
    <w:rsid w:val="00323257"/>
    <w:rsid w:val="003237D9"/>
    <w:rsid w:val="00323C33"/>
    <w:rsid w:val="00324EFC"/>
    <w:rsid w:val="003252B1"/>
    <w:rsid w:val="003256F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F9"/>
    <w:rsid w:val="003323AD"/>
    <w:rsid w:val="0033297E"/>
    <w:rsid w:val="00332B93"/>
    <w:rsid w:val="003337E0"/>
    <w:rsid w:val="00333A88"/>
    <w:rsid w:val="00333E55"/>
    <w:rsid w:val="00334352"/>
    <w:rsid w:val="003345B8"/>
    <w:rsid w:val="003349E4"/>
    <w:rsid w:val="00334B4E"/>
    <w:rsid w:val="003350C3"/>
    <w:rsid w:val="003358DB"/>
    <w:rsid w:val="0033633B"/>
    <w:rsid w:val="00336880"/>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5031B"/>
    <w:rsid w:val="003506AD"/>
    <w:rsid w:val="00350A64"/>
    <w:rsid w:val="003520B5"/>
    <w:rsid w:val="0035212E"/>
    <w:rsid w:val="00352240"/>
    <w:rsid w:val="003531A5"/>
    <w:rsid w:val="0035325F"/>
    <w:rsid w:val="00353346"/>
    <w:rsid w:val="00353FBF"/>
    <w:rsid w:val="00354B5D"/>
    <w:rsid w:val="00354B96"/>
    <w:rsid w:val="00354CEE"/>
    <w:rsid w:val="0035557C"/>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3397"/>
    <w:rsid w:val="00363D59"/>
    <w:rsid w:val="003648ED"/>
    <w:rsid w:val="00364F4B"/>
    <w:rsid w:val="00365F93"/>
    <w:rsid w:val="00366C80"/>
    <w:rsid w:val="00367E1D"/>
    <w:rsid w:val="00367EF9"/>
    <w:rsid w:val="00367F2C"/>
    <w:rsid w:val="00370041"/>
    <w:rsid w:val="00370063"/>
    <w:rsid w:val="00370333"/>
    <w:rsid w:val="00370406"/>
    <w:rsid w:val="0037197F"/>
    <w:rsid w:val="00372594"/>
    <w:rsid w:val="00372AAB"/>
    <w:rsid w:val="00372D15"/>
    <w:rsid w:val="00373456"/>
    <w:rsid w:val="003735BE"/>
    <w:rsid w:val="00373AD8"/>
    <w:rsid w:val="00373ADF"/>
    <w:rsid w:val="0037412B"/>
    <w:rsid w:val="0037446E"/>
    <w:rsid w:val="00374AB5"/>
    <w:rsid w:val="00374BF3"/>
    <w:rsid w:val="00374DB0"/>
    <w:rsid w:val="00374DBA"/>
    <w:rsid w:val="00375E7E"/>
    <w:rsid w:val="00376488"/>
    <w:rsid w:val="003767E1"/>
    <w:rsid w:val="0037786A"/>
    <w:rsid w:val="00377A0D"/>
    <w:rsid w:val="00377D85"/>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8C9"/>
    <w:rsid w:val="00390E4F"/>
    <w:rsid w:val="0039137C"/>
    <w:rsid w:val="00391472"/>
    <w:rsid w:val="00391648"/>
    <w:rsid w:val="00391811"/>
    <w:rsid w:val="003919CA"/>
    <w:rsid w:val="00391B50"/>
    <w:rsid w:val="00391CA7"/>
    <w:rsid w:val="00391ECB"/>
    <w:rsid w:val="00391F2C"/>
    <w:rsid w:val="00392BD7"/>
    <w:rsid w:val="00393345"/>
    <w:rsid w:val="00393CCB"/>
    <w:rsid w:val="00394758"/>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87C"/>
    <w:rsid w:val="003A4F86"/>
    <w:rsid w:val="003A55CC"/>
    <w:rsid w:val="003A5743"/>
    <w:rsid w:val="003A57EE"/>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4382"/>
    <w:rsid w:val="003B442A"/>
    <w:rsid w:val="003B47DE"/>
    <w:rsid w:val="003B4A12"/>
    <w:rsid w:val="003B5A91"/>
    <w:rsid w:val="003B5AB4"/>
    <w:rsid w:val="003B5F43"/>
    <w:rsid w:val="003B6729"/>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51B8"/>
    <w:rsid w:val="003C5846"/>
    <w:rsid w:val="003C5CF6"/>
    <w:rsid w:val="003C5E83"/>
    <w:rsid w:val="003C618E"/>
    <w:rsid w:val="003C7BDB"/>
    <w:rsid w:val="003C7FAA"/>
    <w:rsid w:val="003D0010"/>
    <w:rsid w:val="003D009D"/>
    <w:rsid w:val="003D12A4"/>
    <w:rsid w:val="003D1A79"/>
    <w:rsid w:val="003D3CC6"/>
    <w:rsid w:val="003D452A"/>
    <w:rsid w:val="003D45FB"/>
    <w:rsid w:val="003D4F9C"/>
    <w:rsid w:val="003D5FD5"/>
    <w:rsid w:val="003D60A8"/>
    <w:rsid w:val="003D6739"/>
    <w:rsid w:val="003D6FFF"/>
    <w:rsid w:val="003D707B"/>
    <w:rsid w:val="003D7554"/>
    <w:rsid w:val="003D7DB9"/>
    <w:rsid w:val="003E04BC"/>
    <w:rsid w:val="003E13A2"/>
    <w:rsid w:val="003E13AB"/>
    <w:rsid w:val="003E1885"/>
    <w:rsid w:val="003E1C25"/>
    <w:rsid w:val="003E28C9"/>
    <w:rsid w:val="003E2CD2"/>
    <w:rsid w:val="003E2FE9"/>
    <w:rsid w:val="003E329D"/>
    <w:rsid w:val="003E32D8"/>
    <w:rsid w:val="003E371D"/>
    <w:rsid w:val="003E3876"/>
    <w:rsid w:val="003E3898"/>
    <w:rsid w:val="003E41E2"/>
    <w:rsid w:val="003E5B06"/>
    <w:rsid w:val="003E688B"/>
    <w:rsid w:val="003E746A"/>
    <w:rsid w:val="003E7FAD"/>
    <w:rsid w:val="003F0373"/>
    <w:rsid w:val="003F1463"/>
    <w:rsid w:val="003F19A1"/>
    <w:rsid w:val="003F1A97"/>
    <w:rsid w:val="003F1DB4"/>
    <w:rsid w:val="003F2805"/>
    <w:rsid w:val="003F2C67"/>
    <w:rsid w:val="003F333B"/>
    <w:rsid w:val="003F492F"/>
    <w:rsid w:val="003F4BEF"/>
    <w:rsid w:val="003F4DBC"/>
    <w:rsid w:val="003F5C00"/>
    <w:rsid w:val="003F694F"/>
    <w:rsid w:val="003F6DB4"/>
    <w:rsid w:val="003F713B"/>
    <w:rsid w:val="003F7421"/>
    <w:rsid w:val="003F7596"/>
    <w:rsid w:val="00400B70"/>
    <w:rsid w:val="004011C8"/>
    <w:rsid w:val="004016CD"/>
    <w:rsid w:val="00401890"/>
    <w:rsid w:val="004018BF"/>
    <w:rsid w:val="00401CC4"/>
    <w:rsid w:val="004037CA"/>
    <w:rsid w:val="00403B58"/>
    <w:rsid w:val="00403C04"/>
    <w:rsid w:val="00403D69"/>
    <w:rsid w:val="00403E97"/>
    <w:rsid w:val="00405378"/>
    <w:rsid w:val="00407D01"/>
    <w:rsid w:val="00407EA8"/>
    <w:rsid w:val="00410460"/>
    <w:rsid w:val="00410F76"/>
    <w:rsid w:val="0041116D"/>
    <w:rsid w:val="00411D25"/>
    <w:rsid w:val="00412055"/>
    <w:rsid w:val="004124B4"/>
    <w:rsid w:val="004129D7"/>
    <w:rsid w:val="00413191"/>
    <w:rsid w:val="004132AD"/>
    <w:rsid w:val="004135C0"/>
    <w:rsid w:val="00413F1B"/>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30423"/>
    <w:rsid w:val="004307A4"/>
    <w:rsid w:val="004309AE"/>
    <w:rsid w:val="004319EE"/>
    <w:rsid w:val="0043203B"/>
    <w:rsid w:val="00432280"/>
    <w:rsid w:val="00432621"/>
    <w:rsid w:val="00432AA4"/>
    <w:rsid w:val="00432E7F"/>
    <w:rsid w:val="00433754"/>
    <w:rsid w:val="004339E3"/>
    <w:rsid w:val="00434A8F"/>
    <w:rsid w:val="004357D8"/>
    <w:rsid w:val="00435AC6"/>
    <w:rsid w:val="00435DDA"/>
    <w:rsid w:val="00436074"/>
    <w:rsid w:val="00437062"/>
    <w:rsid w:val="0043716A"/>
    <w:rsid w:val="004375E6"/>
    <w:rsid w:val="00437E6D"/>
    <w:rsid w:val="0044017A"/>
    <w:rsid w:val="00440A4C"/>
    <w:rsid w:val="00440F0E"/>
    <w:rsid w:val="0044212D"/>
    <w:rsid w:val="00442468"/>
    <w:rsid w:val="0044354A"/>
    <w:rsid w:val="00443B9D"/>
    <w:rsid w:val="004444BA"/>
    <w:rsid w:val="004458DF"/>
    <w:rsid w:val="00445ADA"/>
    <w:rsid w:val="00445EE5"/>
    <w:rsid w:val="00445FAD"/>
    <w:rsid w:val="004467F3"/>
    <w:rsid w:val="00446DAA"/>
    <w:rsid w:val="00447822"/>
    <w:rsid w:val="00447874"/>
    <w:rsid w:val="004478E3"/>
    <w:rsid w:val="004479D5"/>
    <w:rsid w:val="004508C5"/>
    <w:rsid w:val="00451592"/>
    <w:rsid w:val="00451E58"/>
    <w:rsid w:val="004528D4"/>
    <w:rsid w:val="004531FC"/>
    <w:rsid w:val="00453C3A"/>
    <w:rsid w:val="00453ECC"/>
    <w:rsid w:val="00454119"/>
    <w:rsid w:val="0045436D"/>
    <w:rsid w:val="0045450F"/>
    <w:rsid w:val="0045455F"/>
    <w:rsid w:val="004545BC"/>
    <w:rsid w:val="00454EBD"/>
    <w:rsid w:val="0045521C"/>
    <w:rsid w:val="004552D2"/>
    <w:rsid w:val="00455F57"/>
    <w:rsid w:val="004565D1"/>
    <w:rsid w:val="00456EF2"/>
    <w:rsid w:val="004572DE"/>
    <w:rsid w:val="00457401"/>
    <w:rsid w:val="0045770D"/>
    <w:rsid w:val="00457829"/>
    <w:rsid w:val="004605FC"/>
    <w:rsid w:val="00460CED"/>
    <w:rsid w:val="00461B2A"/>
    <w:rsid w:val="00461B43"/>
    <w:rsid w:val="00461F3D"/>
    <w:rsid w:val="004627A9"/>
    <w:rsid w:val="00462880"/>
    <w:rsid w:val="00462D52"/>
    <w:rsid w:val="00463490"/>
    <w:rsid w:val="00463500"/>
    <w:rsid w:val="00463518"/>
    <w:rsid w:val="00464C68"/>
    <w:rsid w:val="00465032"/>
    <w:rsid w:val="004652C0"/>
    <w:rsid w:val="00465301"/>
    <w:rsid w:val="00465576"/>
    <w:rsid w:val="00465916"/>
    <w:rsid w:val="004659D2"/>
    <w:rsid w:val="0046694F"/>
    <w:rsid w:val="004669D7"/>
    <w:rsid w:val="00467222"/>
    <w:rsid w:val="00467546"/>
    <w:rsid w:val="00470789"/>
    <w:rsid w:val="00470831"/>
    <w:rsid w:val="004710B4"/>
    <w:rsid w:val="00473923"/>
    <w:rsid w:val="00473B1A"/>
    <w:rsid w:val="00473BD4"/>
    <w:rsid w:val="0047460F"/>
    <w:rsid w:val="00474DE6"/>
    <w:rsid w:val="0047509C"/>
    <w:rsid w:val="00476234"/>
    <w:rsid w:val="004763CA"/>
    <w:rsid w:val="00476581"/>
    <w:rsid w:val="00476A12"/>
    <w:rsid w:val="00476E7B"/>
    <w:rsid w:val="00476F2A"/>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931"/>
    <w:rsid w:val="00490AC6"/>
    <w:rsid w:val="00490EF8"/>
    <w:rsid w:val="00490F0E"/>
    <w:rsid w:val="0049112B"/>
    <w:rsid w:val="00491677"/>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B36"/>
    <w:rsid w:val="004A1313"/>
    <w:rsid w:val="004A13C4"/>
    <w:rsid w:val="004A149E"/>
    <w:rsid w:val="004A320C"/>
    <w:rsid w:val="004A349E"/>
    <w:rsid w:val="004A3D3A"/>
    <w:rsid w:val="004A3D7F"/>
    <w:rsid w:val="004A400D"/>
    <w:rsid w:val="004A4AB2"/>
    <w:rsid w:val="004A4C1A"/>
    <w:rsid w:val="004A50CA"/>
    <w:rsid w:val="004A5DFC"/>
    <w:rsid w:val="004A6C15"/>
    <w:rsid w:val="004A6C3B"/>
    <w:rsid w:val="004A6F44"/>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945"/>
    <w:rsid w:val="004E10C8"/>
    <w:rsid w:val="004E1124"/>
    <w:rsid w:val="004E1AAD"/>
    <w:rsid w:val="004E1E6E"/>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D78"/>
    <w:rsid w:val="004F5E93"/>
    <w:rsid w:val="004F60A1"/>
    <w:rsid w:val="004F6B21"/>
    <w:rsid w:val="004F72C9"/>
    <w:rsid w:val="004F7AEF"/>
    <w:rsid w:val="0050187D"/>
    <w:rsid w:val="00501C22"/>
    <w:rsid w:val="00502566"/>
    <w:rsid w:val="0050298A"/>
    <w:rsid w:val="00503873"/>
    <w:rsid w:val="00503B17"/>
    <w:rsid w:val="00503BCB"/>
    <w:rsid w:val="00503FB5"/>
    <w:rsid w:val="00504B61"/>
    <w:rsid w:val="00504BC7"/>
    <w:rsid w:val="00505151"/>
    <w:rsid w:val="005052DB"/>
    <w:rsid w:val="0050564D"/>
    <w:rsid w:val="00505D9A"/>
    <w:rsid w:val="005070F7"/>
    <w:rsid w:val="00507318"/>
    <w:rsid w:val="00507398"/>
    <w:rsid w:val="00507461"/>
    <w:rsid w:val="00507828"/>
    <w:rsid w:val="00507FC3"/>
    <w:rsid w:val="00510190"/>
    <w:rsid w:val="00510682"/>
    <w:rsid w:val="0051077D"/>
    <w:rsid w:val="00511182"/>
    <w:rsid w:val="005114E7"/>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327"/>
    <w:rsid w:val="0052138D"/>
    <w:rsid w:val="0052146F"/>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7D2"/>
    <w:rsid w:val="00534206"/>
    <w:rsid w:val="00535391"/>
    <w:rsid w:val="00535A4B"/>
    <w:rsid w:val="00535E07"/>
    <w:rsid w:val="005366C4"/>
    <w:rsid w:val="00536763"/>
    <w:rsid w:val="005377EE"/>
    <w:rsid w:val="00537E62"/>
    <w:rsid w:val="00540143"/>
    <w:rsid w:val="00540194"/>
    <w:rsid w:val="00540459"/>
    <w:rsid w:val="0054120E"/>
    <w:rsid w:val="005417D1"/>
    <w:rsid w:val="00541C99"/>
    <w:rsid w:val="005424EE"/>
    <w:rsid w:val="00542682"/>
    <w:rsid w:val="00542772"/>
    <w:rsid w:val="005432A1"/>
    <w:rsid w:val="00543C2F"/>
    <w:rsid w:val="00544466"/>
    <w:rsid w:val="00544663"/>
    <w:rsid w:val="00544D32"/>
    <w:rsid w:val="0054546F"/>
    <w:rsid w:val="0054553D"/>
    <w:rsid w:val="0054579D"/>
    <w:rsid w:val="00545C02"/>
    <w:rsid w:val="00546AF3"/>
    <w:rsid w:val="0055001B"/>
    <w:rsid w:val="00550288"/>
    <w:rsid w:val="0055041B"/>
    <w:rsid w:val="00551059"/>
    <w:rsid w:val="0055184C"/>
    <w:rsid w:val="00551AEB"/>
    <w:rsid w:val="00551B40"/>
    <w:rsid w:val="00551E47"/>
    <w:rsid w:val="00552F09"/>
    <w:rsid w:val="00552FEE"/>
    <w:rsid w:val="005530FC"/>
    <w:rsid w:val="00554450"/>
    <w:rsid w:val="00554C86"/>
    <w:rsid w:val="00554D29"/>
    <w:rsid w:val="00556314"/>
    <w:rsid w:val="005564AC"/>
    <w:rsid w:val="0055725E"/>
    <w:rsid w:val="005574AE"/>
    <w:rsid w:val="00557EDE"/>
    <w:rsid w:val="00560731"/>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5329"/>
    <w:rsid w:val="0056556D"/>
    <w:rsid w:val="0056594E"/>
    <w:rsid w:val="00565F79"/>
    <w:rsid w:val="0056605D"/>
    <w:rsid w:val="005665B2"/>
    <w:rsid w:val="00566CF6"/>
    <w:rsid w:val="00566F18"/>
    <w:rsid w:val="00566F46"/>
    <w:rsid w:val="005670E4"/>
    <w:rsid w:val="00567458"/>
    <w:rsid w:val="00567820"/>
    <w:rsid w:val="005701AD"/>
    <w:rsid w:val="00570500"/>
    <w:rsid w:val="00570CBC"/>
    <w:rsid w:val="00570CD0"/>
    <w:rsid w:val="00570CE8"/>
    <w:rsid w:val="00571E3C"/>
    <w:rsid w:val="005727B2"/>
    <w:rsid w:val="00572B51"/>
    <w:rsid w:val="0057326C"/>
    <w:rsid w:val="005735C2"/>
    <w:rsid w:val="005747A4"/>
    <w:rsid w:val="0057497A"/>
    <w:rsid w:val="0057500B"/>
    <w:rsid w:val="005763B8"/>
    <w:rsid w:val="00576976"/>
    <w:rsid w:val="0057765A"/>
    <w:rsid w:val="005778CA"/>
    <w:rsid w:val="00580231"/>
    <w:rsid w:val="00582251"/>
    <w:rsid w:val="0058231E"/>
    <w:rsid w:val="0058307D"/>
    <w:rsid w:val="005840A7"/>
    <w:rsid w:val="00584606"/>
    <w:rsid w:val="00584B24"/>
    <w:rsid w:val="00585174"/>
    <w:rsid w:val="0058517C"/>
    <w:rsid w:val="00585B9F"/>
    <w:rsid w:val="00585FE1"/>
    <w:rsid w:val="0058609C"/>
    <w:rsid w:val="00586712"/>
    <w:rsid w:val="00586987"/>
    <w:rsid w:val="00587585"/>
    <w:rsid w:val="00587AA7"/>
    <w:rsid w:val="005901B7"/>
    <w:rsid w:val="005901E8"/>
    <w:rsid w:val="00590AF6"/>
    <w:rsid w:val="00590B60"/>
    <w:rsid w:val="0059114B"/>
    <w:rsid w:val="005915D5"/>
    <w:rsid w:val="005917D1"/>
    <w:rsid w:val="005918AF"/>
    <w:rsid w:val="005918B2"/>
    <w:rsid w:val="0059245C"/>
    <w:rsid w:val="00592AA9"/>
    <w:rsid w:val="00593893"/>
    <w:rsid w:val="0059420B"/>
    <w:rsid w:val="00594965"/>
    <w:rsid w:val="00594F76"/>
    <w:rsid w:val="00595789"/>
    <w:rsid w:val="00595EEC"/>
    <w:rsid w:val="005963C6"/>
    <w:rsid w:val="00596656"/>
    <w:rsid w:val="00596AA6"/>
    <w:rsid w:val="00596CA6"/>
    <w:rsid w:val="00596FE7"/>
    <w:rsid w:val="0059726D"/>
    <w:rsid w:val="00597A7F"/>
    <w:rsid w:val="00597F35"/>
    <w:rsid w:val="005A0B56"/>
    <w:rsid w:val="005A0DCF"/>
    <w:rsid w:val="005A0F78"/>
    <w:rsid w:val="005A34A3"/>
    <w:rsid w:val="005A36A6"/>
    <w:rsid w:val="005A39CD"/>
    <w:rsid w:val="005A3D15"/>
    <w:rsid w:val="005A42B2"/>
    <w:rsid w:val="005A4458"/>
    <w:rsid w:val="005A4806"/>
    <w:rsid w:val="005A4F98"/>
    <w:rsid w:val="005A5410"/>
    <w:rsid w:val="005A556B"/>
    <w:rsid w:val="005A589C"/>
    <w:rsid w:val="005A58CC"/>
    <w:rsid w:val="005A5950"/>
    <w:rsid w:val="005A603D"/>
    <w:rsid w:val="005A60BF"/>
    <w:rsid w:val="005A6A37"/>
    <w:rsid w:val="005A771A"/>
    <w:rsid w:val="005A7895"/>
    <w:rsid w:val="005A7A37"/>
    <w:rsid w:val="005A7D84"/>
    <w:rsid w:val="005B00B3"/>
    <w:rsid w:val="005B02F8"/>
    <w:rsid w:val="005B0673"/>
    <w:rsid w:val="005B0BE7"/>
    <w:rsid w:val="005B1C01"/>
    <w:rsid w:val="005B1C9D"/>
    <w:rsid w:val="005B205D"/>
    <w:rsid w:val="005B2644"/>
    <w:rsid w:val="005B2786"/>
    <w:rsid w:val="005B291F"/>
    <w:rsid w:val="005B2BBC"/>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DAB"/>
    <w:rsid w:val="005C0EF3"/>
    <w:rsid w:val="005C126A"/>
    <w:rsid w:val="005C1B49"/>
    <w:rsid w:val="005C2624"/>
    <w:rsid w:val="005C2FCB"/>
    <w:rsid w:val="005C320C"/>
    <w:rsid w:val="005C3781"/>
    <w:rsid w:val="005C3B11"/>
    <w:rsid w:val="005C3D94"/>
    <w:rsid w:val="005C4277"/>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915"/>
    <w:rsid w:val="005D2F57"/>
    <w:rsid w:val="005D3778"/>
    <w:rsid w:val="005D3F2D"/>
    <w:rsid w:val="005D4556"/>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A0C"/>
    <w:rsid w:val="00604F76"/>
    <w:rsid w:val="00605362"/>
    <w:rsid w:val="0060546F"/>
    <w:rsid w:val="00605745"/>
    <w:rsid w:val="00605CC9"/>
    <w:rsid w:val="00605F57"/>
    <w:rsid w:val="00606108"/>
    <w:rsid w:val="006068B0"/>
    <w:rsid w:val="00606D2F"/>
    <w:rsid w:val="006073E8"/>
    <w:rsid w:val="006076A0"/>
    <w:rsid w:val="00607CD6"/>
    <w:rsid w:val="0061108F"/>
    <w:rsid w:val="006116F7"/>
    <w:rsid w:val="00611818"/>
    <w:rsid w:val="00612458"/>
    <w:rsid w:val="00612608"/>
    <w:rsid w:val="0061307E"/>
    <w:rsid w:val="006137EA"/>
    <w:rsid w:val="00613B06"/>
    <w:rsid w:val="00613B1C"/>
    <w:rsid w:val="00614836"/>
    <w:rsid w:val="00614A4C"/>
    <w:rsid w:val="00615240"/>
    <w:rsid w:val="006152F9"/>
    <w:rsid w:val="00615673"/>
    <w:rsid w:val="00615AFE"/>
    <w:rsid w:val="00615C7A"/>
    <w:rsid w:val="00617006"/>
    <w:rsid w:val="0061731F"/>
    <w:rsid w:val="0061751D"/>
    <w:rsid w:val="0061787D"/>
    <w:rsid w:val="0062006A"/>
    <w:rsid w:val="0062063E"/>
    <w:rsid w:val="0062141B"/>
    <w:rsid w:val="0062143F"/>
    <w:rsid w:val="00621497"/>
    <w:rsid w:val="006222D6"/>
    <w:rsid w:val="00622863"/>
    <w:rsid w:val="0062297B"/>
    <w:rsid w:val="00623874"/>
    <w:rsid w:val="00624C96"/>
    <w:rsid w:val="00624FA0"/>
    <w:rsid w:val="00625330"/>
    <w:rsid w:val="0062631B"/>
    <w:rsid w:val="00626844"/>
    <w:rsid w:val="00626EA6"/>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7BA"/>
    <w:rsid w:val="00646B04"/>
    <w:rsid w:val="00646B51"/>
    <w:rsid w:val="00646E5B"/>
    <w:rsid w:val="006471A3"/>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7BD"/>
    <w:rsid w:val="00656553"/>
    <w:rsid w:val="00656814"/>
    <w:rsid w:val="00656941"/>
    <w:rsid w:val="00656B0B"/>
    <w:rsid w:val="00656CA5"/>
    <w:rsid w:val="006575B4"/>
    <w:rsid w:val="00660559"/>
    <w:rsid w:val="00660937"/>
    <w:rsid w:val="006614EC"/>
    <w:rsid w:val="006635DD"/>
    <w:rsid w:val="00663652"/>
    <w:rsid w:val="00663B46"/>
    <w:rsid w:val="00663D28"/>
    <w:rsid w:val="00664045"/>
    <w:rsid w:val="006644BD"/>
    <w:rsid w:val="006647AB"/>
    <w:rsid w:val="0066493A"/>
    <w:rsid w:val="00664980"/>
    <w:rsid w:val="00664EF3"/>
    <w:rsid w:val="00664F9E"/>
    <w:rsid w:val="00665682"/>
    <w:rsid w:val="006659AF"/>
    <w:rsid w:val="00665AE4"/>
    <w:rsid w:val="00666D6F"/>
    <w:rsid w:val="00666E9C"/>
    <w:rsid w:val="006673AB"/>
    <w:rsid w:val="00667988"/>
    <w:rsid w:val="00667FA1"/>
    <w:rsid w:val="00670659"/>
    <w:rsid w:val="00670BE9"/>
    <w:rsid w:val="00670F27"/>
    <w:rsid w:val="00671517"/>
    <w:rsid w:val="006719BE"/>
    <w:rsid w:val="00673589"/>
    <w:rsid w:val="00673653"/>
    <w:rsid w:val="00673A8F"/>
    <w:rsid w:val="00673DF6"/>
    <w:rsid w:val="00673E4A"/>
    <w:rsid w:val="00674747"/>
    <w:rsid w:val="00674798"/>
    <w:rsid w:val="00674DD0"/>
    <w:rsid w:val="00674F1A"/>
    <w:rsid w:val="006751C8"/>
    <w:rsid w:val="006755AB"/>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5A4C"/>
    <w:rsid w:val="00685E97"/>
    <w:rsid w:val="00687192"/>
    <w:rsid w:val="006873AC"/>
    <w:rsid w:val="006875A6"/>
    <w:rsid w:val="006876D2"/>
    <w:rsid w:val="00687ED8"/>
    <w:rsid w:val="00687EE4"/>
    <w:rsid w:val="006900BC"/>
    <w:rsid w:val="006901BA"/>
    <w:rsid w:val="006908C1"/>
    <w:rsid w:val="00690DB9"/>
    <w:rsid w:val="00691137"/>
    <w:rsid w:val="00691279"/>
    <w:rsid w:val="006919C4"/>
    <w:rsid w:val="00691F53"/>
    <w:rsid w:val="00692919"/>
    <w:rsid w:val="00692B55"/>
    <w:rsid w:val="00693FFB"/>
    <w:rsid w:val="0069438A"/>
    <w:rsid w:val="006945F4"/>
    <w:rsid w:val="00694739"/>
    <w:rsid w:val="00695310"/>
    <w:rsid w:val="0069594C"/>
    <w:rsid w:val="00695AD2"/>
    <w:rsid w:val="00696474"/>
    <w:rsid w:val="00696C92"/>
    <w:rsid w:val="00697154"/>
    <w:rsid w:val="006A0089"/>
    <w:rsid w:val="006A07DD"/>
    <w:rsid w:val="006A0B64"/>
    <w:rsid w:val="006A0CD1"/>
    <w:rsid w:val="006A13F3"/>
    <w:rsid w:val="006A193D"/>
    <w:rsid w:val="006A2883"/>
    <w:rsid w:val="006A29F4"/>
    <w:rsid w:val="006A3C79"/>
    <w:rsid w:val="006A3F02"/>
    <w:rsid w:val="006A420D"/>
    <w:rsid w:val="006A4751"/>
    <w:rsid w:val="006A4A60"/>
    <w:rsid w:val="006A4B78"/>
    <w:rsid w:val="006A5BA3"/>
    <w:rsid w:val="006A5E4B"/>
    <w:rsid w:val="006A6849"/>
    <w:rsid w:val="006A7029"/>
    <w:rsid w:val="006A7197"/>
    <w:rsid w:val="006B01B5"/>
    <w:rsid w:val="006B0744"/>
    <w:rsid w:val="006B11B8"/>
    <w:rsid w:val="006B18A7"/>
    <w:rsid w:val="006B1A29"/>
    <w:rsid w:val="006B1C59"/>
    <w:rsid w:val="006B1DDA"/>
    <w:rsid w:val="006B2080"/>
    <w:rsid w:val="006B31F7"/>
    <w:rsid w:val="006B45BF"/>
    <w:rsid w:val="006B4AC7"/>
    <w:rsid w:val="006B52CB"/>
    <w:rsid w:val="006B52D5"/>
    <w:rsid w:val="006B5546"/>
    <w:rsid w:val="006B5612"/>
    <w:rsid w:val="006B5F7F"/>
    <w:rsid w:val="006B6105"/>
    <w:rsid w:val="006B7552"/>
    <w:rsid w:val="006B7779"/>
    <w:rsid w:val="006B7E0B"/>
    <w:rsid w:val="006C0191"/>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B03"/>
    <w:rsid w:val="006C6171"/>
    <w:rsid w:val="006C6372"/>
    <w:rsid w:val="006C71CB"/>
    <w:rsid w:val="006C734D"/>
    <w:rsid w:val="006C76CA"/>
    <w:rsid w:val="006C7D6B"/>
    <w:rsid w:val="006D151A"/>
    <w:rsid w:val="006D192E"/>
    <w:rsid w:val="006D1DE9"/>
    <w:rsid w:val="006D26F3"/>
    <w:rsid w:val="006D483D"/>
    <w:rsid w:val="006D4DF8"/>
    <w:rsid w:val="006D514F"/>
    <w:rsid w:val="006D543A"/>
    <w:rsid w:val="006D5BD7"/>
    <w:rsid w:val="006D5FDD"/>
    <w:rsid w:val="006D7709"/>
    <w:rsid w:val="006D77B2"/>
    <w:rsid w:val="006D7855"/>
    <w:rsid w:val="006E0365"/>
    <w:rsid w:val="006E1776"/>
    <w:rsid w:val="006E1AF2"/>
    <w:rsid w:val="006E2AA1"/>
    <w:rsid w:val="006E3276"/>
    <w:rsid w:val="006E4016"/>
    <w:rsid w:val="006E4F29"/>
    <w:rsid w:val="006E5461"/>
    <w:rsid w:val="006E5789"/>
    <w:rsid w:val="006E5A96"/>
    <w:rsid w:val="006E6420"/>
    <w:rsid w:val="006E71DC"/>
    <w:rsid w:val="006E7E95"/>
    <w:rsid w:val="006F0591"/>
    <w:rsid w:val="006F06EE"/>
    <w:rsid w:val="006F07ED"/>
    <w:rsid w:val="006F1274"/>
    <w:rsid w:val="006F17F2"/>
    <w:rsid w:val="006F18E1"/>
    <w:rsid w:val="006F1A95"/>
    <w:rsid w:val="006F251E"/>
    <w:rsid w:val="006F2921"/>
    <w:rsid w:val="006F2A93"/>
    <w:rsid w:val="006F2E84"/>
    <w:rsid w:val="006F4B8D"/>
    <w:rsid w:val="006F5524"/>
    <w:rsid w:val="006F680A"/>
    <w:rsid w:val="006F715F"/>
    <w:rsid w:val="006F7545"/>
    <w:rsid w:val="00700900"/>
    <w:rsid w:val="00700EC8"/>
    <w:rsid w:val="0070126A"/>
    <w:rsid w:val="00701504"/>
    <w:rsid w:val="0070260D"/>
    <w:rsid w:val="007026DE"/>
    <w:rsid w:val="00703847"/>
    <w:rsid w:val="00703E7C"/>
    <w:rsid w:val="00704204"/>
    <w:rsid w:val="0070421E"/>
    <w:rsid w:val="0070467D"/>
    <w:rsid w:val="00704F2E"/>
    <w:rsid w:val="00705153"/>
    <w:rsid w:val="0070518E"/>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6236"/>
    <w:rsid w:val="007170EA"/>
    <w:rsid w:val="00717296"/>
    <w:rsid w:val="0071754F"/>
    <w:rsid w:val="00717AB3"/>
    <w:rsid w:val="00720071"/>
    <w:rsid w:val="00720F3D"/>
    <w:rsid w:val="00720FDA"/>
    <w:rsid w:val="00721C9B"/>
    <w:rsid w:val="00721F09"/>
    <w:rsid w:val="007224FE"/>
    <w:rsid w:val="0072259B"/>
    <w:rsid w:val="00723244"/>
    <w:rsid w:val="00723ABD"/>
    <w:rsid w:val="007241DA"/>
    <w:rsid w:val="00724848"/>
    <w:rsid w:val="00724895"/>
    <w:rsid w:val="00724CF5"/>
    <w:rsid w:val="0072533D"/>
    <w:rsid w:val="0072540D"/>
    <w:rsid w:val="00725E4D"/>
    <w:rsid w:val="00725F92"/>
    <w:rsid w:val="00726281"/>
    <w:rsid w:val="00726886"/>
    <w:rsid w:val="00726DB1"/>
    <w:rsid w:val="0072710B"/>
    <w:rsid w:val="00727B29"/>
    <w:rsid w:val="00730CCA"/>
    <w:rsid w:val="00730CEA"/>
    <w:rsid w:val="007310D0"/>
    <w:rsid w:val="00732568"/>
    <w:rsid w:val="007327F7"/>
    <w:rsid w:val="00732C59"/>
    <w:rsid w:val="007330B8"/>
    <w:rsid w:val="00733D6D"/>
    <w:rsid w:val="00733E2B"/>
    <w:rsid w:val="00733F9A"/>
    <w:rsid w:val="00734A31"/>
    <w:rsid w:val="00734B64"/>
    <w:rsid w:val="007358CE"/>
    <w:rsid w:val="00735CBD"/>
    <w:rsid w:val="007367B9"/>
    <w:rsid w:val="00736FCE"/>
    <w:rsid w:val="00737474"/>
    <w:rsid w:val="007374C6"/>
    <w:rsid w:val="00737B1C"/>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7045"/>
    <w:rsid w:val="0074723F"/>
    <w:rsid w:val="00747889"/>
    <w:rsid w:val="00750C62"/>
    <w:rsid w:val="007510E3"/>
    <w:rsid w:val="00751140"/>
    <w:rsid w:val="00752330"/>
    <w:rsid w:val="0075253A"/>
    <w:rsid w:val="00753FC2"/>
    <w:rsid w:val="00754531"/>
    <w:rsid w:val="00754603"/>
    <w:rsid w:val="007547CB"/>
    <w:rsid w:val="00754B61"/>
    <w:rsid w:val="00755784"/>
    <w:rsid w:val="0075616A"/>
    <w:rsid w:val="007566C3"/>
    <w:rsid w:val="00756B33"/>
    <w:rsid w:val="00756D1D"/>
    <w:rsid w:val="0075771F"/>
    <w:rsid w:val="007578A1"/>
    <w:rsid w:val="00757B94"/>
    <w:rsid w:val="007602CD"/>
    <w:rsid w:val="007603A4"/>
    <w:rsid w:val="00760F69"/>
    <w:rsid w:val="00761058"/>
    <w:rsid w:val="0076127D"/>
    <w:rsid w:val="007613B4"/>
    <w:rsid w:val="00761654"/>
    <w:rsid w:val="00761C93"/>
    <w:rsid w:val="00761FA3"/>
    <w:rsid w:val="00762F06"/>
    <w:rsid w:val="00762FD4"/>
    <w:rsid w:val="0076390E"/>
    <w:rsid w:val="00763AFE"/>
    <w:rsid w:val="00764871"/>
    <w:rsid w:val="007648C8"/>
    <w:rsid w:val="00764D06"/>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739"/>
    <w:rsid w:val="007727F1"/>
    <w:rsid w:val="00772E8B"/>
    <w:rsid w:val="00773CFE"/>
    <w:rsid w:val="0077417B"/>
    <w:rsid w:val="00774ABA"/>
    <w:rsid w:val="00774BC3"/>
    <w:rsid w:val="00775D71"/>
    <w:rsid w:val="007768F3"/>
    <w:rsid w:val="00776EAC"/>
    <w:rsid w:val="0077730A"/>
    <w:rsid w:val="007774AA"/>
    <w:rsid w:val="007806B5"/>
    <w:rsid w:val="00781FDE"/>
    <w:rsid w:val="0078216F"/>
    <w:rsid w:val="00782194"/>
    <w:rsid w:val="007827FE"/>
    <w:rsid w:val="0078359B"/>
    <w:rsid w:val="00785371"/>
    <w:rsid w:val="0078549C"/>
    <w:rsid w:val="007863D2"/>
    <w:rsid w:val="007866C2"/>
    <w:rsid w:val="00786732"/>
    <w:rsid w:val="00786814"/>
    <w:rsid w:val="00786C85"/>
    <w:rsid w:val="00787B69"/>
    <w:rsid w:val="00787CD2"/>
    <w:rsid w:val="00787FEE"/>
    <w:rsid w:val="00790486"/>
    <w:rsid w:val="007908FB"/>
    <w:rsid w:val="00791380"/>
    <w:rsid w:val="00793875"/>
    <w:rsid w:val="00793E40"/>
    <w:rsid w:val="00794BD9"/>
    <w:rsid w:val="007958ED"/>
    <w:rsid w:val="007958F9"/>
    <w:rsid w:val="0079702A"/>
    <w:rsid w:val="00797970"/>
    <w:rsid w:val="00797AC6"/>
    <w:rsid w:val="00797B43"/>
    <w:rsid w:val="007A021F"/>
    <w:rsid w:val="007A0386"/>
    <w:rsid w:val="007A0FEF"/>
    <w:rsid w:val="007A1ADA"/>
    <w:rsid w:val="007A1F6A"/>
    <w:rsid w:val="007A21DB"/>
    <w:rsid w:val="007A2EE9"/>
    <w:rsid w:val="007A3398"/>
    <w:rsid w:val="007A36DB"/>
    <w:rsid w:val="007A3D79"/>
    <w:rsid w:val="007A4082"/>
    <w:rsid w:val="007A421D"/>
    <w:rsid w:val="007A436F"/>
    <w:rsid w:val="007A4848"/>
    <w:rsid w:val="007A48AA"/>
    <w:rsid w:val="007A48B5"/>
    <w:rsid w:val="007A49BF"/>
    <w:rsid w:val="007A4B6D"/>
    <w:rsid w:val="007A4FC9"/>
    <w:rsid w:val="007A5333"/>
    <w:rsid w:val="007A5A49"/>
    <w:rsid w:val="007A5F15"/>
    <w:rsid w:val="007A6036"/>
    <w:rsid w:val="007A7156"/>
    <w:rsid w:val="007A7E89"/>
    <w:rsid w:val="007B0286"/>
    <w:rsid w:val="007B078D"/>
    <w:rsid w:val="007B083F"/>
    <w:rsid w:val="007B08F3"/>
    <w:rsid w:val="007B1830"/>
    <w:rsid w:val="007B1B9F"/>
    <w:rsid w:val="007B1F53"/>
    <w:rsid w:val="007B25A1"/>
    <w:rsid w:val="007B2745"/>
    <w:rsid w:val="007B2D54"/>
    <w:rsid w:val="007B2E01"/>
    <w:rsid w:val="007B35C7"/>
    <w:rsid w:val="007B39B7"/>
    <w:rsid w:val="007B3CC2"/>
    <w:rsid w:val="007B3F3B"/>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1B9"/>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E1A"/>
    <w:rsid w:val="007D4497"/>
    <w:rsid w:val="007D5179"/>
    <w:rsid w:val="007D545A"/>
    <w:rsid w:val="007D55EF"/>
    <w:rsid w:val="007D67CD"/>
    <w:rsid w:val="007D71CB"/>
    <w:rsid w:val="007D75B1"/>
    <w:rsid w:val="007D7882"/>
    <w:rsid w:val="007D7B3D"/>
    <w:rsid w:val="007E0044"/>
    <w:rsid w:val="007E08DE"/>
    <w:rsid w:val="007E0C3B"/>
    <w:rsid w:val="007E15E0"/>
    <w:rsid w:val="007E1AC1"/>
    <w:rsid w:val="007E22B5"/>
    <w:rsid w:val="007E2BE0"/>
    <w:rsid w:val="007E323E"/>
    <w:rsid w:val="007E3892"/>
    <w:rsid w:val="007E3AA1"/>
    <w:rsid w:val="007E3B7E"/>
    <w:rsid w:val="007E4218"/>
    <w:rsid w:val="007E4276"/>
    <w:rsid w:val="007E4639"/>
    <w:rsid w:val="007E476F"/>
    <w:rsid w:val="007E5101"/>
    <w:rsid w:val="007E54B8"/>
    <w:rsid w:val="007E559D"/>
    <w:rsid w:val="007E5804"/>
    <w:rsid w:val="007E5B5E"/>
    <w:rsid w:val="007E624E"/>
    <w:rsid w:val="007E639B"/>
    <w:rsid w:val="007E679C"/>
    <w:rsid w:val="007E67D9"/>
    <w:rsid w:val="007E692E"/>
    <w:rsid w:val="007E7497"/>
    <w:rsid w:val="007E75FB"/>
    <w:rsid w:val="007E7D8F"/>
    <w:rsid w:val="007F0A23"/>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800005"/>
    <w:rsid w:val="00800582"/>
    <w:rsid w:val="00800EE4"/>
    <w:rsid w:val="008010E9"/>
    <w:rsid w:val="00801539"/>
    <w:rsid w:val="00801C49"/>
    <w:rsid w:val="008027E7"/>
    <w:rsid w:val="0080283E"/>
    <w:rsid w:val="00803091"/>
    <w:rsid w:val="008043CA"/>
    <w:rsid w:val="008054C6"/>
    <w:rsid w:val="00806026"/>
    <w:rsid w:val="008069D9"/>
    <w:rsid w:val="00806A0E"/>
    <w:rsid w:val="00807947"/>
    <w:rsid w:val="00807BF1"/>
    <w:rsid w:val="00807C8F"/>
    <w:rsid w:val="0081032A"/>
    <w:rsid w:val="008105BF"/>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746"/>
    <w:rsid w:val="00815C48"/>
    <w:rsid w:val="00815DB3"/>
    <w:rsid w:val="00815EE1"/>
    <w:rsid w:val="00815F26"/>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3543"/>
    <w:rsid w:val="00823EF4"/>
    <w:rsid w:val="00823F06"/>
    <w:rsid w:val="008240BC"/>
    <w:rsid w:val="00824488"/>
    <w:rsid w:val="008246E9"/>
    <w:rsid w:val="00824BC5"/>
    <w:rsid w:val="008251FA"/>
    <w:rsid w:val="00825BE8"/>
    <w:rsid w:val="00825E95"/>
    <w:rsid w:val="00826215"/>
    <w:rsid w:val="008262E0"/>
    <w:rsid w:val="008265C2"/>
    <w:rsid w:val="00826935"/>
    <w:rsid w:val="00826BC9"/>
    <w:rsid w:val="0082797E"/>
    <w:rsid w:val="008300AB"/>
    <w:rsid w:val="0083072A"/>
    <w:rsid w:val="00830ACA"/>
    <w:rsid w:val="00830CF6"/>
    <w:rsid w:val="008318D2"/>
    <w:rsid w:val="008320CA"/>
    <w:rsid w:val="00832B74"/>
    <w:rsid w:val="00832DE0"/>
    <w:rsid w:val="00833017"/>
    <w:rsid w:val="008335AD"/>
    <w:rsid w:val="008344A0"/>
    <w:rsid w:val="00834AF5"/>
    <w:rsid w:val="00834B15"/>
    <w:rsid w:val="00834CEB"/>
    <w:rsid w:val="00834D21"/>
    <w:rsid w:val="00834D36"/>
    <w:rsid w:val="00834EBB"/>
    <w:rsid w:val="00836271"/>
    <w:rsid w:val="00836B0F"/>
    <w:rsid w:val="00836F48"/>
    <w:rsid w:val="008374AC"/>
    <w:rsid w:val="00840AA1"/>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F72"/>
    <w:rsid w:val="008456C6"/>
    <w:rsid w:val="008464B0"/>
    <w:rsid w:val="00846D9D"/>
    <w:rsid w:val="00846F25"/>
    <w:rsid w:val="008472F8"/>
    <w:rsid w:val="00847348"/>
    <w:rsid w:val="008476A2"/>
    <w:rsid w:val="008477CC"/>
    <w:rsid w:val="00847D64"/>
    <w:rsid w:val="008509AE"/>
    <w:rsid w:val="0085104E"/>
    <w:rsid w:val="008513EE"/>
    <w:rsid w:val="00851B44"/>
    <w:rsid w:val="00852993"/>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45"/>
    <w:rsid w:val="00872348"/>
    <w:rsid w:val="00873F00"/>
    <w:rsid w:val="00873F27"/>
    <w:rsid w:val="008740B7"/>
    <w:rsid w:val="0087423F"/>
    <w:rsid w:val="00874308"/>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606A"/>
    <w:rsid w:val="00886AA9"/>
    <w:rsid w:val="00887C62"/>
    <w:rsid w:val="008900A7"/>
    <w:rsid w:val="008900B6"/>
    <w:rsid w:val="00890A7F"/>
    <w:rsid w:val="00890A9F"/>
    <w:rsid w:val="00891460"/>
    <w:rsid w:val="008915E0"/>
    <w:rsid w:val="00891612"/>
    <w:rsid w:val="008925BF"/>
    <w:rsid w:val="00892945"/>
    <w:rsid w:val="00892A93"/>
    <w:rsid w:val="00892B76"/>
    <w:rsid w:val="0089353D"/>
    <w:rsid w:val="0089365D"/>
    <w:rsid w:val="00893BD6"/>
    <w:rsid w:val="00893BE0"/>
    <w:rsid w:val="00894066"/>
    <w:rsid w:val="008940C5"/>
    <w:rsid w:val="00894876"/>
    <w:rsid w:val="00894F34"/>
    <w:rsid w:val="0089606C"/>
    <w:rsid w:val="0089629A"/>
    <w:rsid w:val="008970A3"/>
    <w:rsid w:val="00897205"/>
    <w:rsid w:val="008A0337"/>
    <w:rsid w:val="008A07F0"/>
    <w:rsid w:val="008A1106"/>
    <w:rsid w:val="008A18FF"/>
    <w:rsid w:val="008A1EF9"/>
    <w:rsid w:val="008A2065"/>
    <w:rsid w:val="008A2368"/>
    <w:rsid w:val="008A2623"/>
    <w:rsid w:val="008A2A02"/>
    <w:rsid w:val="008A2FE9"/>
    <w:rsid w:val="008A38F0"/>
    <w:rsid w:val="008A3DAA"/>
    <w:rsid w:val="008A4542"/>
    <w:rsid w:val="008A4ABD"/>
    <w:rsid w:val="008A5249"/>
    <w:rsid w:val="008A60CC"/>
    <w:rsid w:val="008A6582"/>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8AA"/>
    <w:rsid w:val="008B69F3"/>
    <w:rsid w:val="008B7915"/>
    <w:rsid w:val="008C1581"/>
    <w:rsid w:val="008C1880"/>
    <w:rsid w:val="008C1919"/>
    <w:rsid w:val="008C1C96"/>
    <w:rsid w:val="008C2DF5"/>
    <w:rsid w:val="008C3033"/>
    <w:rsid w:val="008C384E"/>
    <w:rsid w:val="008C3AC6"/>
    <w:rsid w:val="008C3D06"/>
    <w:rsid w:val="008C51DB"/>
    <w:rsid w:val="008C537B"/>
    <w:rsid w:val="008C5C98"/>
    <w:rsid w:val="008C6C5D"/>
    <w:rsid w:val="008C74BC"/>
    <w:rsid w:val="008C74F4"/>
    <w:rsid w:val="008C789F"/>
    <w:rsid w:val="008C7A27"/>
    <w:rsid w:val="008D0FDD"/>
    <w:rsid w:val="008D132F"/>
    <w:rsid w:val="008D22A8"/>
    <w:rsid w:val="008D270F"/>
    <w:rsid w:val="008D2C9F"/>
    <w:rsid w:val="008D2F20"/>
    <w:rsid w:val="008D3C22"/>
    <w:rsid w:val="008D4140"/>
    <w:rsid w:val="008D4630"/>
    <w:rsid w:val="008D48CF"/>
    <w:rsid w:val="008D591F"/>
    <w:rsid w:val="008D5B3B"/>
    <w:rsid w:val="008D5EFF"/>
    <w:rsid w:val="008D6B94"/>
    <w:rsid w:val="008E0866"/>
    <w:rsid w:val="008E1362"/>
    <w:rsid w:val="008E163F"/>
    <w:rsid w:val="008E16A3"/>
    <w:rsid w:val="008E1A91"/>
    <w:rsid w:val="008E3097"/>
    <w:rsid w:val="008E3ACE"/>
    <w:rsid w:val="008E3D67"/>
    <w:rsid w:val="008E43D3"/>
    <w:rsid w:val="008E460F"/>
    <w:rsid w:val="008E46C9"/>
    <w:rsid w:val="008E4997"/>
    <w:rsid w:val="008E4F8B"/>
    <w:rsid w:val="008E55C9"/>
    <w:rsid w:val="008E5A2E"/>
    <w:rsid w:val="008E5C54"/>
    <w:rsid w:val="008E6394"/>
    <w:rsid w:val="008E75C7"/>
    <w:rsid w:val="008E7B5C"/>
    <w:rsid w:val="008E7E4B"/>
    <w:rsid w:val="008E7F68"/>
    <w:rsid w:val="008F02A1"/>
    <w:rsid w:val="008F0880"/>
    <w:rsid w:val="008F15CB"/>
    <w:rsid w:val="008F1835"/>
    <w:rsid w:val="008F1B97"/>
    <w:rsid w:val="008F2067"/>
    <w:rsid w:val="008F21A8"/>
    <w:rsid w:val="008F2234"/>
    <w:rsid w:val="008F2362"/>
    <w:rsid w:val="008F2670"/>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1616"/>
    <w:rsid w:val="00901AFE"/>
    <w:rsid w:val="00901CC9"/>
    <w:rsid w:val="00901FB8"/>
    <w:rsid w:val="009022AF"/>
    <w:rsid w:val="00902E7E"/>
    <w:rsid w:val="00902F13"/>
    <w:rsid w:val="00902FB3"/>
    <w:rsid w:val="009032E8"/>
    <w:rsid w:val="0090341D"/>
    <w:rsid w:val="00903506"/>
    <w:rsid w:val="009051DD"/>
    <w:rsid w:val="00906032"/>
    <w:rsid w:val="00906CAE"/>
    <w:rsid w:val="00906F5C"/>
    <w:rsid w:val="0090722C"/>
    <w:rsid w:val="009074CC"/>
    <w:rsid w:val="009076A2"/>
    <w:rsid w:val="00907C48"/>
    <w:rsid w:val="00907CC4"/>
    <w:rsid w:val="00910175"/>
    <w:rsid w:val="0091058A"/>
    <w:rsid w:val="00911343"/>
    <w:rsid w:val="0091196D"/>
    <w:rsid w:val="00911D3C"/>
    <w:rsid w:val="00911E02"/>
    <w:rsid w:val="00912285"/>
    <w:rsid w:val="009127F6"/>
    <w:rsid w:val="00912DB3"/>
    <w:rsid w:val="00913173"/>
    <w:rsid w:val="00913A69"/>
    <w:rsid w:val="00913BC5"/>
    <w:rsid w:val="009149EA"/>
    <w:rsid w:val="00914D5C"/>
    <w:rsid w:val="009159B6"/>
    <w:rsid w:val="00915B3B"/>
    <w:rsid w:val="00915DB9"/>
    <w:rsid w:val="00916176"/>
    <w:rsid w:val="0091648C"/>
    <w:rsid w:val="00916AE0"/>
    <w:rsid w:val="00916EB5"/>
    <w:rsid w:val="0091744A"/>
    <w:rsid w:val="009176C9"/>
    <w:rsid w:val="00920008"/>
    <w:rsid w:val="0092028E"/>
    <w:rsid w:val="009203ED"/>
    <w:rsid w:val="00920993"/>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6A6"/>
    <w:rsid w:val="00927C6A"/>
    <w:rsid w:val="00927EA4"/>
    <w:rsid w:val="009303FA"/>
    <w:rsid w:val="00930F85"/>
    <w:rsid w:val="00931475"/>
    <w:rsid w:val="009314E5"/>
    <w:rsid w:val="00931ABD"/>
    <w:rsid w:val="00932228"/>
    <w:rsid w:val="00932B7B"/>
    <w:rsid w:val="00932C9C"/>
    <w:rsid w:val="00932D4C"/>
    <w:rsid w:val="009337F1"/>
    <w:rsid w:val="00933858"/>
    <w:rsid w:val="009339C3"/>
    <w:rsid w:val="0093417E"/>
    <w:rsid w:val="009343B6"/>
    <w:rsid w:val="009345C1"/>
    <w:rsid w:val="0093474B"/>
    <w:rsid w:val="00935737"/>
    <w:rsid w:val="00935BC5"/>
    <w:rsid w:val="00935D95"/>
    <w:rsid w:val="00935DA9"/>
    <w:rsid w:val="0093613C"/>
    <w:rsid w:val="00936514"/>
    <w:rsid w:val="009365EB"/>
    <w:rsid w:val="0093753C"/>
    <w:rsid w:val="00937808"/>
    <w:rsid w:val="009409B2"/>
    <w:rsid w:val="00941117"/>
    <w:rsid w:val="00941458"/>
    <w:rsid w:val="00941D57"/>
    <w:rsid w:val="00942205"/>
    <w:rsid w:val="009429DE"/>
    <w:rsid w:val="00942ADC"/>
    <w:rsid w:val="00942BDD"/>
    <w:rsid w:val="00942DBF"/>
    <w:rsid w:val="00943196"/>
    <w:rsid w:val="009436E9"/>
    <w:rsid w:val="00943A0A"/>
    <w:rsid w:val="0094459F"/>
    <w:rsid w:val="009445A8"/>
    <w:rsid w:val="009461C0"/>
    <w:rsid w:val="00947145"/>
    <w:rsid w:val="00947FF8"/>
    <w:rsid w:val="009508F6"/>
    <w:rsid w:val="00951B0F"/>
    <w:rsid w:val="00951B74"/>
    <w:rsid w:val="00952558"/>
    <w:rsid w:val="00953AA5"/>
    <w:rsid w:val="00953EA6"/>
    <w:rsid w:val="00954347"/>
    <w:rsid w:val="0095460C"/>
    <w:rsid w:val="009549C0"/>
    <w:rsid w:val="00954ADC"/>
    <w:rsid w:val="00954F85"/>
    <w:rsid w:val="009553A0"/>
    <w:rsid w:val="00955FB0"/>
    <w:rsid w:val="0095603B"/>
    <w:rsid w:val="009560B2"/>
    <w:rsid w:val="009566D0"/>
    <w:rsid w:val="00956BC2"/>
    <w:rsid w:val="009576DD"/>
    <w:rsid w:val="00957BA3"/>
    <w:rsid w:val="00960064"/>
    <w:rsid w:val="00961819"/>
    <w:rsid w:val="00961A63"/>
    <w:rsid w:val="009622B6"/>
    <w:rsid w:val="0096282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758"/>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C53"/>
    <w:rsid w:val="00990CD0"/>
    <w:rsid w:val="0099175A"/>
    <w:rsid w:val="00991999"/>
    <w:rsid w:val="00991B62"/>
    <w:rsid w:val="00991E9B"/>
    <w:rsid w:val="00992327"/>
    <w:rsid w:val="009924B0"/>
    <w:rsid w:val="00992BB1"/>
    <w:rsid w:val="009931DF"/>
    <w:rsid w:val="0099395A"/>
    <w:rsid w:val="00993F1F"/>
    <w:rsid w:val="00994392"/>
    <w:rsid w:val="009946EF"/>
    <w:rsid w:val="00994728"/>
    <w:rsid w:val="0099529E"/>
    <w:rsid w:val="00995E0E"/>
    <w:rsid w:val="009960BE"/>
    <w:rsid w:val="009961AD"/>
    <w:rsid w:val="0099780E"/>
    <w:rsid w:val="009978A5"/>
    <w:rsid w:val="0099794D"/>
    <w:rsid w:val="009A05A5"/>
    <w:rsid w:val="009A08C6"/>
    <w:rsid w:val="009A1335"/>
    <w:rsid w:val="009A1F74"/>
    <w:rsid w:val="009A21B6"/>
    <w:rsid w:val="009A22AE"/>
    <w:rsid w:val="009A2576"/>
    <w:rsid w:val="009A2882"/>
    <w:rsid w:val="009A2D61"/>
    <w:rsid w:val="009A3E0B"/>
    <w:rsid w:val="009A4078"/>
    <w:rsid w:val="009A491E"/>
    <w:rsid w:val="009A4E4E"/>
    <w:rsid w:val="009A7B1B"/>
    <w:rsid w:val="009B02E2"/>
    <w:rsid w:val="009B0463"/>
    <w:rsid w:val="009B166E"/>
    <w:rsid w:val="009B1819"/>
    <w:rsid w:val="009B2A6A"/>
    <w:rsid w:val="009B4048"/>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AB2"/>
    <w:rsid w:val="009C6EA1"/>
    <w:rsid w:val="009C6FCE"/>
    <w:rsid w:val="009C72CE"/>
    <w:rsid w:val="009C7605"/>
    <w:rsid w:val="009C7B03"/>
    <w:rsid w:val="009C7BE3"/>
    <w:rsid w:val="009D00A7"/>
    <w:rsid w:val="009D0AE7"/>
    <w:rsid w:val="009D10E8"/>
    <w:rsid w:val="009D1C5D"/>
    <w:rsid w:val="009D1E0D"/>
    <w:rsid w:val="009D3BB6"/>
    <w:rsid w:val="009D3E28"/>
    <w:rsid w:val="009D4507"/>
    <w:rsid w:val="009D4A58"/>
    <w:rsid w:val="009D5601"/>
    <w:rsid w:val="009D570B"/>
    <w:rsid w:val="009D5A7F"/>
    <w:rsid w:val="009D5B56"/>
    <w:rsid w:val="009D5DF7"/>
    <w:rsid w:val="009D6B75"/>
    <w:rsid w:val="009D6FC5"/>
    <w:rsid w:val="009D78B6"/>
    <w:rsid w:val="009D7FB6"/>
    <w:rsid w:val="009D7FC0"/>
    <w:rsid w:val="009E0198"/>
    <w:rsid w:val="009E02E2"/>
    <w:rsid w:val="009E0959"/>
    <w:rsid w:val="009E10FD"/>
    <w:rsid w:val="009E1E8B"/>
    <w:rsid w:val="009E21CF"/>
    <w:rsid w:val="009E254B"/>
    <w:rsid w:val="009E25DD"/>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BE7"/>
    <w:rsid w:val="009E7BEB"/>
    <w:rsid w:val="009F00FF"/>
    <w:rsid w:val="009F058C"/>
    <w:rsid w:val="009F0BA9"/>
    <w:rsid w:val="009F0D2A"/>
    <w:rsid w:val="009F0E10"/>
    <w:rsid w:val="009F10F8"/>
    <w:rsid w:val="009F16AE"/>
    <w:rsid w:val="009F25D5"/>
    <w:rsid w:val="009F3A64"/>
    <w:rsid w:val="009F435A"/>
    <w:rsid w:val="009F4E3B"/>
    <w:rsid w:val="009F5CF4"/>
    <w:rsid w:val="009F61B5"/>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225D"/>
    <w:rsid w:val="00A03060"/>
    <w:rsid w:val="00A030C9"/>
    <w:rsid w:val="00A035E7"/>
    <w:rsid w:val="00A03D26"/>
    <w:rsid w:val="00A040AD"/>
    <w:rsid w:val="00A0475A"/>
    <w:rsid w:val="00A054ED"/>
    <w:rsid w:val="00A05588"/>
    <w:rsid w:val="00A05728"/>
    <w:rsid w:val="00A05A49"/>
    <w:rsid w:val="00A061B6"/>
    <w:rsid w:val="00A062A8"/>
    <w:rsid w:val="00A06D6C"/>
    <w:rsid w:val="00A06E27"/>
    <w:rsid w:val="00A07726"/>
    <w:rsid w:val="00A07AD2"/>
    <w:rsid w:val="00A105B3"/>
    <w:rsid w:val="00A107B5"/>
    <w:rsid w:val="00A10E85"/>
    <w:rsid w:val="00A10FAB"/>
    <w:rsid w:val="00A11AC9"/>
    <w:rsid w:val="00A11C70"/>
    <w:rsid w:val="00A12766"/>
    <w:rsid w:val="00A12F92"/>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C50"/>
    <w:rsid w:val="00A30D80"/>
    <w:rsid w:val="00A3180F"/>
    <w:rsid w:val="00A32718"/>
    <w:rsid w:val="00A3281F"/>
    <w:rsid w:val="00A329C9"/>
    <w:rsid w:val="00A32ADF"/>
    <w:rsid w:val="00A32DE9"/>
    <w:rsid w:val="00A32FAC"/>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2B82"/>
    <w:rsid w:val="00A432D5"/>
    <w:rsid w:val="00A435A0"/>
    <w:rsid w:val="00A44215"/>
    <w:rsid w:val="00A44295"/>
    <w:rsid w:val="00A447B9"/>
    <w:rsid w:val="00A447CD"/>
    <w:rsid w:val="00A4502F"/>
    <w:rsid w:val="00A4517B"/>
    <w:rsid w:val="00A45282"/>
    <w:rsid w:val="00A46B73"/>
    <w:rsid w:val="00A46D62"/>
    <w:rsid w:val="00A4740B"/>
    <w:rsid w:val="00A477C4"/>
    <w:rsid w:val="00A47A75"/>
    <w:rsid w:val="00A47BDC"/>
    <w:rsid w:val="00A5017C"/>
    <w:rsid w:val="00A50216"/>
    <w:rsid w:val="00A51311"/>
    <w:rsid w:val="00A513F7"/>
    <w:rsid w:val="00A520CE"/>
    <w:rsid w:val="00A52C15"/>
    <w:rsid w:val="00A52C74"/>
    <w:rsid w:val="00A5323B"/>
    <w:rsid w:val="00A538FE"/>
    <w:rsid w:val="00A53C0E"/>
    <w:rsid w:val="00A54554"/>
    <w:rsid w:val="00A54B95"/>
    <w:rsid w:val="00A54FE4"/>
    <w:rsid w:val="00A55359"/>
    <w:rsid w:val="00A55406"/>
    <w:rsid w:val="00A555A8"/>
    <w:rsid w:val="00A55B0B"/>
    <w:rsid w:val="00A565AD"/>
    <w:rsid w:val="00A56E3C"/>
    <w:rsid w:val="00A57468"/>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A46"/>
    <w:rsid w:val="00A65BD5"/>
    <w:rsid w:val="00A66456"/>
    <w:rsid w:val="00A6661B"/>
    <w:rsid w:val="00A66BC8"/>
    <w:rsid w:val="00A67678"/>
    <w:rsid w:val="00A7016B"/>
    <w:rsid w:val="00A70AD6"/>
    <w:rsid w:val="00A717A1"/>
    <w:rsid w:val="00A71DBD"/>
    <w:rsid w:val="00A720AA"/>
    <w:rsid w:val="00A72722"/>
    <w:rsid w:val="00A7273D"/>
    <w:rsid w:val="00A72B63"/>
    <w:rsid w:val="00A72BC6"/>
    <w:rsid w:val="00A73181"/>
    <w:rsid w:val="00A73C96"/>
    <w:rsid w:val="00A73E6F"/>
    <w:rsid w:val="00A745E5"/>
    <w:rsid w:val="00A745EF"/>
    <w:rsid w:val="00A74B81"/>
    <w:rsid w:val="00A74E2A"/>
    <w:rsid w:val="00A7658A"/>
    <w:rsid w:val="00A76E7F"/>
    <w:rsid w:val="00A777D2"/>
    <w:rsid w:val="00A77A7B"/>
    <w:rsid w:val="00A77E30"/>
    <w:rsid w:val="00A77F0A"/>
    <w:rsid w:val="00A80010"/>
    <w:rsid w:val="00A802E7"/>
    <w:rsid w:val="00A807A0"/>
    <w:rsid w:val="00A80AD5"/>
    <w:rsid w:val="00A80D57"/>
    <w:rsid w:val="00A814F3"/>
    <w:rsid w:val="00A81826"/>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4D3"/>
    <w:rsid w:val="00A90A06"/>
    <w:rsid w:val="00A90CF1"/>
    <w:rsid w:val="00A90F64"/>
    <w:rsid w:val="00A91099"/>
    <w:rsid w:val="00A91402"/>
    <w:rsid w:val="00A914CB"/>
    <w:rsid w:val="00A91CF2"/>
    <w:rsid w:val="00A92B8C"/>
    <w:rsid w:val="00A92DFE"/>
    <w:rsid w:val="00A92E16"/>
    <w:rsid w:val="00A92E2B"/>
    <w:rsid w:val="00A93774"/>
    <w:rsid w:val="00A93AE5"/>
    <w:rsid w:val="00A942B5"/>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45"/>
    <w:rsid w:val="00AB3F84"/>
    <w:rsid w:val="00AB4182"/>
    <w:rsid w:val="00AB46C6"/>
    <w:rsid w:val="00AB50AC"/>
    <w:rsid w:val="00AB540B"/>
    <w:rsid w:val="00AB5603"/>
    <w:rsid w:val="00AB5782"/>
    <w:rsid w:val="00AB5869"/>
    <w:rsid w:val="00AB65DC"/>
    <w:rsid w:val="00AB6DE9"/>
    <w:rsid w:val="00AB6F62"/>
    <w:rsid w:val="00AB73BC"/>
    <w:rsid w:val="00AB7458"/>
    <w:rsid w:val="00AC00D5"/>
    <w:rsid w:val="00AC01F7"/>
    <w:rsid w:val="00AC02AD"/>
    <w:rsid w:val="00AC04D8"/>
    <w:rsid w:val="00AC09A0"/>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706E"/>
    <w:rsid w:val="00AD78F1"/>
    <w:rsid w:val="00AD7A23"/>
    <w:rsid w:val="00AD7A8C"/>
    <w:rsid w:val="00AD7B45"/>
    <w:rsid w:val="00AE00D6"/>
    <w:rsid w:val="00AE078D"/>
    <w:rsid w:val="00AE0D95"/>
    <w:rsid w:val="00AE0EE0"/>
    <w:rsid w:val="00AE1433"/>
    <w:rsid w:val="00AE1853"/>
    <w:rsid w:val="00AE19BA"/>
    <w:rsid w:val="00AE1D0D"/>
    <w:rsid w:val="00AE347B"/>
    <w:rsid w:val="00AE36FC"/>
    <w:rsid w:val="00AE3CE0"/>
    <w:rsid w:val="00AE40C5"/>
    <w:rsid w:val="00AE410C"/>
    <w:rsid w:val="00AE4800"/>
    <w:rsid w:val="00AE5191"/>
    <w:rsid w:val="00AE5EBB"/>
    <w:rsid w:val="00AE6180"/>
    <w:rsid w:val="00AE620E"/>
    <w:rsid w:val="00AE698A"/>
    <w:rsid w:val="00AE6F00"/>
    <w:rsid w:val="00AE776B"/>
    <w:rsid w:val="00AF01D1"/>
    <w:rsid w:val="00AF02B1"/>
    <w:rsid w:val="00AF0E05"/>
    <w:rsid w:val="00AF1BCC"/>
    <w:rsid w:val="00AF1D84"/>
    <w:rsid w:val="00AF244C"/>
    <w:rsid w:val="00AF2455"/>
    <w:rsid w:val="00AF2DB5"/>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A42"/>
    <w:rsid w:val="00B0165B"/>
    <w:rsid w:val="00B01822"/>
    <w:rsid w:val="00B03740"/>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E08"/>
    <w:rsid w:val="00B1314E"/>
    <w:rsid w:val="00B13454"/>
    <w:rsid w:val="00B13953"/>
    <w:rsid w:val="00B1424A"/>
    <w:rsid w:val="00B14B30"/>
    <w:rsid w:val="00B14BD0"/>
    <w:rsid w:val="00B14D4C"/>
    <w:rsid w:val="00B153D9"/>
    <w:rsid w:val="00B15519"/>
    <w:rsid w:val="00B1598E"/>
    <w:rsid w:val="00B159D4"/>
    <w:rsid w:val="00B167AE"/>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6666"/>
    <w:rsid w:val="00B375B1"/>
    <w:rsid w:val="00B37DBA"/>
    <w:rsid w:val="00B37EE3"/>
    <w:rsid w:val="00B40014"/>
    <w:rsid w:val="00B40E5C"/>
    <w:rsid w:val="00B414A1"/>
    <w:rsid w:val="00B416EA"/>
    <w:rsid w:val="00B41B77"/>
    <w:rsid w:val="00B427AD"/>
    <w:rsid w:val="00B43171"/>
    <w:rsid w:val="00B43BF7"/>
    <w:rsid w:val="00B4438B"/>
    <w:rsid w:val="00B44C91"/>
    <w:rsid w:val="00B455B3"/>
    <w:rsid w:val="00B455C1"/>
    <w:rsid w:val="00B458F1"/>
    <w:rsid w:val="00B4669F"/>
    <w:rsid w:val="00B46825"/>
    <w:rsid w:val="00B46AA9"/>
    <w:rsid w:val="00B473D6"/>
    <w:rsid w:val="00B47889"/>
    <w:rsid w:val="00B50643"/>
    <w:rsid w:val="00B5091F"/>
    <w:rsid w:val="00B50EF6"/>
    <w:rsid w:val="00B51352"/>
    <w:rsid w:val="00B516B6"/>
    <w:rsid w:val="00B517AC"/>
    <w:rsid w:val="00B51D5E"/>
    <w:rsid w:val="00B51EFD"/>
    <w:rsid w:val="00B52673"/>
    <w:rsid w:val="00B531D7"/>
    <w:rsid w:val="00B532A6"/>
    <w:rsid w:val="00B53623"/>
    <w:rsid w:val="00B53DA1"/>
    <w:rsid w:val="00B53E12"/>
    <w:rsid w:val="00B54259"/>
    <w:rsid w:val="00B542B7"/>
    <w:rsid w:val="00B543B7"/>
    <w:rsid w:val="00B54DC7"/>
    <w:rsid w:val="00B55733"/>
    <w:rsid w:val="00B55C8D"/>
    <w:rsid w:val="00B563A1"/>
    <w:rsid w:val="00B567BD"/>
    <w:rsid w:val="00B56B9F"/>
    <w:rsid w:val="00B609FD"/>
    <w:rsid w:val="00B61918"/>
    <w:rsid w:val="00B62836"/>
    <w:rsid w:val="00B6345D"/>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71067"/>
    <w:rsid w:val="00B718C0"/>
    <w:rsid w:val="00B72030"/>
    <w:rsid w:val="00B7213F"/>
    <w:rsid w:val="00B7228B"/>
    <w:rsid w:val="00B72578"/>
    <w:rsid w:val="00B72626"/>
    <w:rsid w:val="00B7315F"/>
    <w:rsid w:val="00B73B6A"/>
    <w:rsid w:val="00B73E2E"/>
    <w:rsid w:val="00B740AA"/>
    <w:rsid w:val="00B74E47"/>
    <w:rsid w:val="00B751D5"/>
    <w:rsid w:val="00B752F7"/>
    <w:rsid w:val="00B76F44"/>
    <w:rsid w:val="00B76FF7"/>
    <w:rsid w:val="00B7700A"/>
    <w:rsid w:val="00B777C2"/>
    <w:rsid w:val="00B77B39"/>
    <w:rsid w:val="00B77BBA"/>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1"/>
    <w:rsid w:val="00B85973"/>
    <w:rsid w:val="00B86048"/>
    <w:rsid w:val="00B861BB"/>
    <w:rsid w:val="00B863C9"/>
    <w:rsid w:val="00B86636"/>
    <w:rsid w:val="00B87658"/>
    <w:rsid w:val="00B905F5"/>
    <w:rsid w:val="00B90B30"/>
    <w:rsid w:val="00B91FD3"/>
    <w:rsid w:val="00B92116"/>
    <w:rsid w:val="00B92D52"/>
    <w:rsid w:val="00B934AB"/>
    <w:rsid w:val="00B936BC"/>
    <w:rsid w:val="00B93C02"/>
    <w:rsid w:val="00B93E82"/>
    <w:rsid w:val="00B93F1F"/>
    <w:rsid w:val="00B966C9"/>
    <w:rsid w:val="00B97478"/>
    <w:rsid w:val="00B97CCB"/>
    <w:rsid w:val="00BA10B3"/>
    <w:rsid w:val="00BA1D96"/>
    <w:rsid w:val="00BA1DF3"/>
    <w:rsid w:val="00BA20D9"/>
    <w:rsid w:val="00BA2E1D"/>
    <w:rsid w:val="00BA3467"/>
    <w:rsid w:val="00BA3ED4"/>
    <w:rsid w:val="00BA453A"/>
    <w:rsid w:val="00BA4714"/>
    <w:rsid w:val="00BA49C6"/>
    <w:rsid w:val="00BA4D55"/>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1DFE"/>
    <w:rsid w:val="00BC25CB"/>
    <w:rsid w:val="00BC27A9"/>
    <w:rsid w:val="00BC2D28"/>
    <w:rsid w:val="00BC3038"/>
    <w:rsid w:val="00BC374E"/>
    <w:rsid w:val="00BC3B54"/>
    <w:rsid w:val="00BC4DB4"/>
    <w:rsid w:val="00BC4F0D"/>
    <w:rsid w:val="00BC4F2D"/>
    <w:rsid w:val="00BC5AE6"/>
    <w:rsid w:val="00BC62E9"/>
    <w:rsid w:val="00BC6336"/>
    <w:rsid w:val="00BC6529"/>
    <w:rsid w:val="00BC668A"/>
    <w:rsid w:val="00BC6699"/>
    <w:rsid w:val="00BC704D"/>
    <w:rsid w:val="00BC7533"/>
    <w:rsid w:val="00BC7C12"/>
    <w:rsid w:val="00BC7DB8"/>
    <w:rsid w:val="00BD0766"/>
    <w:rsid w:val="00BD11F9"/>
    <w:rsid w:val="00BD1C88"/>
    <w:rsid w:val="00BD1E2E"/>
    <w:rsid w:val="00BD2367"/>
    <w:rsid w:val="00BD2823"/>
    <w:rsid w:val="00BD2B41"/>
    <w:rsid w:val="00BD30D4"/>
    <w:rsid w:val="00BD33E3"/>
    <w:rsid w:val="00BD34E6"/>
    <w:rsid w:val="00BD3CCA"/>
    <w:rsid w:val="00BD3F02"/>
    <w:rsid w:val="00BD5546"/>
    <w:rsid w:val="00BD5B77"/>
    <w:rsid w:val="00BD5F6A"/>
    <w:rsid w:val="00BD6F1A"/>
    <w:rsid w:val="00BD708F"/>
    <w:rsid w:val="00BD74AF"/>
    <w:rsid w:val="00BE167A"/>
    <w:rsid w:val="00BE1A2F"/>
    <w:rsid w:val="00BE25B6"/>
    <w:rsid w:val="00BE287D"/>
    <w:rsid w:val="00BE2AFA"/>
    <w:rsid w:val="00BE2E81"/>
    <w:rsid w:val="00BE31C8"/>
    <w:rsid w:val="00BE37E9"/>
    <w:rsid w:val="00BE44B2"/>
    <w:rsid w:val="00BE5200"/>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4E8"/>
    <w:rsid w:val="00BF564D"/>
    <w:rsid w:val="00BF59B1"/>
    <w:rsid w:val="00BF6372"/>
    <w:rsid w:val="00BF6C86"/>
    <w:rsid w:val="00BF7144"/>
    <w:rsid w:val="00C00AC8"/>
    <w:rsid w:val="00C0133C"/>
    <w:rsid w:val="00C025D5"/>
    <w:rsid w:val="00C025F5"/>
    <w:rsid w:val="00C033AF"/>
    <w:rsid w:val="00C039CF"/>
    <w:rsid w:val="00C04049"/>
    <w:rsid w:val="00C041DE"/>
    <w:rsid w:val="00C048BA"/>
    <w:rsid w:val="00C04A8D"/>
    <w:rsid w:val="00C052D9"/>
    <w:rsid w:val="00C055A2"/>
    <w:rsid w:val="00C05E8A"/>
    <w:rsid w:val="00C06B9E"/>
    <w:rsid w:val="00C06CE1"/>
    <w:rsid w:val="00C06E38"/>
    <w:rsid w:val="00C0738F"/>
    <w:rsid w:val="00C1074B"/>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153"/>
    <w:rsid w:val="00C16AD9"/>
    <w:rsid w:val="00C171D7"/>
    <w:rsid w:val="00C17F08"/>
    <w:rsid w:val="00C20B31"/>
    <w:rsid w:val="00C21300"/>
    <w:rsid w:val="00C217A5"/>
    <w:rsid w:val="00C21D08"/>
    <w:rsid w:val="00C22412"/>
    <w:rsid w:val="00C228FE"/>
    <w:rsid w:val="00C22FB1"/>
    <w:rsid w:val="00C23350"/>
    <w:rsid w:val="00C23452"/>
    <w:rsid w:val="00C235DC"/>
    <w:rsid w:val="00C24081"/>
    <w:rsid w:val="00C24138"/>
    <w:rsid w:val="00C243FD"/>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CDE"/>
    <w:rsid w:val="00C35F82"/>
    <w:rsid w:val="00C3644E"/>
    <w:rsid w:val="00C36C2D"/>
    <w:rsid w:val="00C3707B"/>
    <w:rsid w:val="00C37174"/>
    <w:rsid w:val="00C37193"/>
    <w:rsid w:val="00C371A8"/>
    <w:rsid w:val="00C37AA7"/>
    <w:rsid w:val="00C37BAF"/>
    <w:rsid w:val="00C37CDD"/>
    <w:rsid w:val="00C405E0"/>
    <w:rsid w:val="00C40643"/>
    <w:rsid w:val="00C412FC"/>
    <w:rsid w:val="00C4132A"/>
    <w:rsid w:val="00C41A2D"/>
    <w:rsid w:val="00C4334F"/>
    <w:rsid w:val="00C433B3"/>
    <w:rsid w:val="00C44CD9"/>
    <w:rsid w:val="00C44DDF"/>
    <w:rsid w:val="00C456BD"/>
    <w:rsid w:val="00C46189"/>
    <w:rsid w:val="00C46C1F"/>
    <w:rsid w:val="00C46C69"/>
    <w:rsid w:val="00C4760E"/>
    <w:rsid w:val="00C47671"/>
    <w:rsid w:val="00C47782"/>
    <w:rsid w:val="00C47B98"/>
    <w:rsid w:val="00C47BB7"/>
    <w:rsid w:val="00C50391"/>
    <w:rsid w:val="00C5096B"/>
    <w:rsid w:val="00C51262"/>
    <w:rsid w:val="00C513FE"/>
    <w:rsid w:val="00C51462"/>
    <w:rsid w:val="00C51968"/>
    <w:rsid w:val="00C5228A"/>
    <w:rsid w:val="00C522F5"/>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68E"/>
    <w:rsid w:val="00C62CD2"/>
    <w:rsid w:val="00C62E4A"/>
    <w:rsid w:val="00C64DFE"/>
    <w:rsid w:val="00C65145"/>
    <w:rsid w:val="00C65499"/>
    <w:rsid w:val="00C658DC"/>
    <w:rsid w:val="00C66C89"/>
    <w:rsid w:val="00C66D8A"/>
    <w:rsid w:val="00C66EEE"/>
    <w:rsid w:val="00C67430"/>
    <w:rsid w:val="00C67909"/>
    <w:rsid w:val="00C67C9C"/>
    <w:rsid w:val="00C70195"/>
    <w:rsid w:val="00C70887"/>
    <w:rsid w:val="00C70BAA"/>
    <w:rsid w:val="00C71526"/>
    <w:rsid w:val="00C715D9"/>
    <w:rsid w:val="00C721DF"/>
    <w:rsid w:val="00C72392"/>
    <w:rsid w:val="00C7240D"/>
    <w:rsid w:val="00C724C3"/>
    <w:rsid w:val="00C7254C"/>
    <w:rsid w:val="00C7272A"/>
    <w:rsid w:val="00C73168"/>
    <w:rsid w:val="00C73246"/>
    <w:rsid w:val="00C73548"/>
    <w:rsid w:val="00C73FD5"/>
    <w:rsid w:val="00C7401C"/>
    <w:rsid w:val="00C744D4"/>
    <w:rsid w:val="00C745B4"/>
    <w:rsid w:val="00C752D0"/>
    <w:rsid w:val="00C765AC"/>
    <w:rsid w:val="00C767F4"/>
    <w:rsid w:val="00C76FB6"/>
    <w:rsid w:val="00C772E4"/>
    <w:rsid w:val="00C77748"/>
    <w:rsid w:val="00C779EB"/>
    <w:rsid w:val="00C779F9"/>
    <w:rsid w:val="00C77DF6"/>
    <w:rsid w:val="00C80087"/>
    <w:rsid w:val="00C80A26"/>
    <w:rsid w:val="00C80D77"/>
    <w:rsid w:val="00C80FA4"/>
    <w:rsid w:val="00C817CA"/>
    <w:rsid w:val="00C818E9"/>
    <w:rsid w:val="00C819F3"/>
    <w:rsid w:val="00C8206F"/>
    <w:rsid w:val="00C82157"/>
    <w:rsid w:val="00C822E8"/>
    <w:rsid w:val="00C82AF0"/>
    <w:rsid w:val="00C82F76"/>
    <w:rsid w:val="00C83F39"/>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DDF"/>
    <w:rsid w:val="00C9332F"/>
    <w:rsid w:val="00C93598"/>
    <w:rsid w:val="00C93941"/>
    <w:rsid w:val="00C93CF8"/>
    <w:rsid w:val="00C93F08"/>
    <w:rsid w:val="00C941A5"/>
    <w:rsid w:val="00C9454F"/>
    <w:rsid w:val="00C949EB"/>
    <w:rsid w:val="00C95381"/>
    <w:rsid w:val="00C96C7A"/>
    <w:rsid w:val="00C975E7"/>
    <w:rsid w:val="00C97C0C"/>
    <w:rsid w:val="00C97CD7"/>
    <w:rsid w:val="00C97DFB"/>
    <w:rsid w:val="00CA03C7"/>
    <w:rsid w:val="00CA09AF"/>
    <w:rsid w:val="00CA1064"/>
    <w:rsid w:val="00CA1221"/>
    <w:rsid w:val="00CA1545"/>
    <w:rsid w:val="00CA1E60"/>
    <w:rsid w:val="00CA1F20"/>
    <w:rsid w:val="00CA26F4"/>
    <w:rsid w:val="00CA2AE3"/>
    <w:rsid w:val="00CA2BC9"/>
    <w:rsid w:val="00CA2CD4"/>
    <w:rsid w:val="00CA3510"/>
    <w:rsid w:val="00CA39EB"/>
    <w:rsid w:val="00CA3FC8"/>
    <w:rsid w:val="00CA4001"/>
    <w:rsid w:val="00CA41BB"/>
    <w:rsid w:val="00CA470F"/>
    <w:rsid w:val="00CA4B3E"/>
    <w:rsid w:val="00CA4B8E"/>
    <w:rsid w:val="00CA4E7F"/>
    <w:rsid w:val="00CA5DDC"/>
    <w:rsid w:val="00CA633B"/>
    <w:rsid w:val="00CA6737"/>
    <w:rsid w:val="00CA6A49"/>
    <w:rsid w:val="00CA6D1F"/>
    <w:rsid w:val="00CA7131"/>
    <w:rsid w:val="00CA713D"/>
    <w:rsid w:val="00CA7E97"/>
    <w:rsid w:val="00CB0CE9"/>
    <w:rsid w:val="00CB0E49"/>
    <w:rsid w:val="00CB102D"/>
    <w:rsid w:val="00CB1730"/>
    <w:rsid w:val="00CB1BB8"/>
    <w:rsid w:val="00CB2129"/>
    <w:rsid w:val="00CB25F2"/>
    <w:rsid w:val="00CB2CC3"/>
    <w:rsid w:val="00CB2E09"/>
    <w:rsid w:val="00CB316B"/>
    <w:rsid w:val="00CB31A9"/>
    <w:rsid w:val="00CB3788"/>
    <w:rsid w:val="00CB3BA3"/>
    <w:rsid w:val="00CB41BC"/>
    <w:rsid w:val="00CB5593"/>
    <w:rsid w:val="00CB65B0"/>
    <w:rsid w:val="00CB69D4"/>
    <w:rsid w:val="00CB6CA4"/>
    <w:rsid w:val="00CB7437"/>
    <w:rsid w:val="00CC07FF"/>
    <w:rsid w:val="00CC0B88"/>
    <w:rsid w:val="00CC0E15"/>
    <w:rsid w:val="00CC1272"/>
    <w:rsid w:val="00CC1398"/>
    <w:rsid w:val="00CC1A60"/>
    <w:rsid w:val="00CC1B44"/>
    <w:rsid w:val="00CC1FE2"/>
    <w:rsid w:val="00CC2420"/>
    <w:rsid w:val="00CC25B1"/>
    <w:rsid w:val="00CC290C"/>
    <w:rsid w:val="00CC2FFA"/>
    <w:rsid w:val="00CC323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1010"/>
    <w:rsid w:val="00CD1EDB"/>
    <w:rsid w:val="00CD2666"/>
    <w:rsid w:val="00CD2DA5"/>
    <w:rsid w:val="00CD2E98"/>
    <w:rsid w:val="00CD3B81"/>
    <w:rsid w:val="00CD42C0"/>
    <w:rsid w:val="00CD4464"/>
    <w:rsid w:val="00CD4DFD"/>
    <w:rsid w:val="00CD4E1E"/>
    <w:rsid w:val="00CD5590"/>
    <w:rsid w:val="00CD59B6"/>
    <w:rsid w:val="00CD61EE"/>
    <w:rsid w:val="00CD63E6"/>
    <w:rsid w:val="00CD66ED"/>
    <w:rsid w:val="00CD6B0D"/>
    <w:rsid w:val="00CD6B99"/>
    <w:rsid w:val="00CD6C84"/>
    <w:rsid w:val="00CD6D3E"/>
    <w:rsid w:val="00CD799B"/>
    <w:rsid w:val="00CD7BD9"/>
    <w:rsid w:val="00CE062D"/>
    <w:rsid w:val="00CE0694"/>
    <w:rsid w:val="00CE1010"/>
    <w:rsid w:val="00CE1223"/>
    <w:rsid w:val="00CE17BE"/>
    <w:rsid w:val="00CE22AB"/>
    <w:rsid w:val="00CE23E3"/>
    <w:rsid w:val="00CE26CD"/>
    <w:rsid w:val="00CE26D7"/>
    <w:rsid w:val="00CE2B00"/>
    <w:rsid w:val="00CE351D"/>
    <w:rsid w:val="00CE3608"/>
    <w:rsid w:val="00CE368B"/>
    <w:rsid w:val="00CE43F7"/>
    <w:rsid w:val="00CE457F"/>
    <w:rsid w:val="00CE45AA"/>
    <w:rsid w:val="00CE4EAA"/>
    <w:rsid w:val="00CE52F6"/>
    <w:rsid w:val="00CE5599"/>
    <w:rsid w:val="00CE5AC6"/>
    <w:rsid w:val="00CE5DC6"/>
    <w:rsid w:val="00CE64A6"/>
    <w:rsid w:val="00CE69DD"/>
    <w:rsid w:val="00CE7254"/>
    <w:rsid w:val="00CE777A"/>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DAA"/>
    <w:rsid w:val="00D130DF"/>
    <w:rsid w:val="00D1344F"/>
    <w:rsid w:val="00D140F3"/>
    <w:rsid w:val="00D1420B"/>
    <w:rsid w:val="00D146EE"/>
    <w:rsid w:val="00D1472C"/>
    <w:rsid w:val="00D14E13"/>
    <w:rsid w:val="00D15219"/>
    <w:rsid w:val="00D159E4"/>
    <w:rsid w:val="00D15D57"/>
    <w:rsid w:val="00D16173"/>
    <w:rsid w:val="00D16495"/>
    <w:rsid w:val="00D167A1"/>
    <w:rsid w:val="00D16918"/>
    <w:rsid w:val="00D16A9C"/>
    <w:rsid w:val="00D16C0C"/>
    <w:rsid w:val="00D171B0"/>
    <w:rsid w:val="00D17534"/>
    <w:rsid w:val="00D176B2"/>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4EE9"/>
    <w:rsid w:val="00D24EFD"/>
    <w:rsid w:val="00D25F9E"/>
    <w:rsid w:val="00D26180"/>
    <w:rsid w:val="00D265C9"/>
    <w:rsid w:val="00D308A3"/>
    <w:rsid w:val="00D30AE4"/>
    <w:rsid w:val="00D30F6B"/>
    <w:rsid w:val="00D3180D"/>
    <w:rsid w:val="00D32B0F"/>
    <w:rsid w:val="00D32F17"/>
    <w:rsid w:val="00D33184"/>
    <w:rsid w:val="00D3328F"/>
    <w:rsid w:val="00D337C9"/>
    <w:rsid w:val="00D33AC2"/>
    <w:rsid w:val="00D3427E"/>
    <w:rsid w:val="00D347C3"/>
    <w:rsid w:val="00D351D2"/>
    <w:rsid w:val="00D35253"/>
    <w:rsid w:val="00D35589"/>
    <w:rsid w:val="00D35617"/>
    <w:rsid w:val="00D35AF8"/>
    <w:rsid w:val="00D35B35"/>
    <w:rsid w:val="00D360F2"/>
    <w:rsid w:val="00D37279"/>
    <w:rsid w:val="00D37636"/>
    <w:rsid w:val="00D37CAD"/>
    <w:rsid w:val="00D37EF7"/>
    <w:rsid w:val="00D40114"/>
    <w:rsid w:val="00D40AD3"/>
    <w:rsid w:val="00D40F95"/>
    <w:rsid w:val="00D4150E"/>
    <w:rsid w:val="00D41936"/>
    <w:rsid w:val="00D42589"/>
    <w:rsid w:val="00D430DE"/>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78C"/>
    <w:rsid w:val="00D50BD1"/>
    <w:rsid w:val="00D50D7B"/>
    <w:rsid w:val="00D50DAD"/>
    <w:rsid w:val="00D512A9"/>
    <w:rsid w:val="00D515A9"/>
    <w:rsid w:val="00D51ED0"/>
    <w:rsid w:val="00D52167"/>
    <w:rsid w:val="00D52C1B"/>
    <w:rsid w:val="00D52E0E"/>
    <w:rsid w:val="00D53BB5"/>
    <w:rsid w:val="00D540BE"/>
    <w:rsid w:val="00D54448"/>
    <w:rsid w:val="00D547D0"/>
    <w:rsid w:val="00D54BA8"/>
    <w:rsid w:val="00D56103"/>
    <w:rsid w:val="00D5673D"/>
    <w:rsid w:val="00D56773"/>
    <w:rsid w:val="00D5694F"/>
    <w:rsid w:val="00D56A71"/>
    <w:rsid w:val="00D573B5"/>
    <w:rsid w:val="00D57B7B"/>
    <w:rsid w:val="00D600FD"/>
    <w:rsid w:val="00D6033F"/>
    <w:rsid w:val="00D60347"/>
    <w:rsid w:val="00D603C4"/>
    <w:rsid w:val="00D60487"/>
    <w:rsid w:val="00D605D0"/>
    <w:rsid w:val="00D615EC"/>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614F"/>
    <w:rsid w:val="00D66D67"/>
    <w:rsid w:val="00D679A6"/>
    <w:rsid w:val="00D704E6"/>
    <w:rsid w:val="00D70EDF"/>
    <w:rsid w:val="00D71545"/>
    <w:rsid w:val="00D720FD"/>
    <w:rsid w:val="00D72247"/>
    <w:rsid w:val="00D7269D"/>
    <w:rsid w:val="00D727E3"/>
    <w:rsid w:val="00D72AA6"/>
    <w:rsid w:val="00D72CA4"/>
    <w:rsid w:val="00D72FD8"/>
    <w:rsid w:val="00D738AF"/>
    <w:rsid w:val="00D745B8"/>
    <w:rsid w:val="00D74E3E"/>
    <w:rsid w:val="00D750CF"/>
    <w:rsid w:val="00D75164"/>
    <w:rsid w:val="00D75A72"/>
    <w:rsid w:val="00D75ADB"/>
    <w:rsid w:val="00D7633C"/>
    <w:rsid w:val="00D76BA0"/>
    <w:rsid w:val="00D774E1"/>
    <w:rsid w:val="00D80E1F"/>
    <w:rsid w:val="00D81343"/>
    <w:rsid w:val="00D8247D"/>
    <w:rsid w:val="00D82793"/>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ECA"/>
    <w:rsid w:val="00D9600C"/>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3ED2"/>
    <w:rsid w:val="00DA40D4"/>
    <w:rsid w:val="00DA4974"/>
    <w:rsid w:val="00DA4CA2"/>
    <w:rsid w:val="00DA5F29"/>
    <w:rsid w:val="00DA619A"/>
    <w:rsid w:val="00DA61B5"/>
    <w:rsid w:val="00DA6222"/>
    <w:rsid w:val="00DA6AC2"/>
    <w:rsid w:val="00DA6B31"/>
    <w:rsid w:val="00DA6D3E"/>
    <w:rsid w:val="00DA6FD3"/>
    <w:rsid w:val="00DA7441"/>
    <w:rsid w:val="00DA7B07"/>
    <w:rsid w:val="00DA7E4C"/>
    <w:rsid w:val="00DA7FBA"/>
    <w:rsid w:val="00DB00D2"/>
    <w:rsid w:val="00DB12F0"/>
    <w:rsid w:val="00DB1895"/>
    <w:rsid w:val="00DB1B93"/>
    <w:rsid w:val="00DB2271"/>
    <w:rsid w:val="00DB315C"/>
    <w:rsid w:val="00DB35AA"/>
    <w:rsid w:val="00DB35F7"/>
    <w:rsid w:val="00DB3803"/>
    <w:rsid w:val="00DB3BA7"/>
    <w:rsid w:val="00DB40B1"/>
    <w:rsid w:val="00DB4984"/>
    <w:rsid w:val="00DB4F8C"/>
    <w:rsid w:val="00DB57F2"/>
    <w:rsid w:val="00DB5C93"/>
    <w:rsid w:val="00DB646E"/>
    <w:rsid w:val="00DB68AC"/>
    <w:rsid w:val="00DB6B50"/>
    <w:rsid w:val="00DB6B55"/>
    <w:rsid w:val="00DB7395"/>
    <w:rsid w:val="00DB7D55"/>
    <w:rsid w:val="00DC008E"/>
    <w:rsid w:val="00DC0A5A"/>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5583"/>
    <w:rsid w:val="00DC56F0"/>
    <w:rsid w:val="00DC5F5F"/>
    <w:rsid w:val="00DC66A9"/>
    <w:rsid w:val="00DC6D77"/>
    <w:rsid w:val="00DC7B1D"/>
    <w:rsid w:val="00DC7D05"/>
    <w:rsid w:val="00DD0316"/>
    <w:rsid w:val="00DD0651"/>
    <w:rsid w:val="00DD090C"/>
    <w:rsid w:val="00DD0F03"/>
    <w:rsid w:val="00DD0F49"/>
    <w:rsid w:val="00DD1034"/>
    <w:rsid w:val="00DD148E"/>
    <w:rsid w:val="00DD1C79"/>
    <w:rsid w:val="00DD1DA3"/>
    <w:rsid w:val="00DD2A3B"/>
    <w:rsid w:val="00DD376C"/>
    <w:rsid w:val="00DD3D2D"/>
    <w:rsid w:val="00DD3FFC"/>
    <w:rsid w:val="00DD4081"/>
    <w:rsid w:val="00DD4513"/>
    <w:rsid w:val="00DD4760"/>
    <w:rsid w:val="00DD5042"/>
    <w:rsid w:val="00DD68F4"/>
    <w:rsid w:val="00DE059B"/>
    <w:rsid w:val="00DE068E"/>
    <w:rsid w:val="00DE07AA"/>
    <w:rsid w:val="00DE264F"/>
    <w:rsid w:val="00DE274C"/>
    <w:rsid w:val="00DE3129"/>
    <w:rsid w:val="00DE3402"/>
    <w:rsid w:val="00DE3560"/>
    <w:rsid w:val="00DE376B"/>
    <w:rsid w:val="00DE3B39"/>
    <w:rsid w:val="00DE44FA"/>
    <w:rsid w:val="00DE453C"/>
    <w:rsid w:val="00DE501E"/>
    <w:rsid w:val="00DE55D0"/>
    <w:rsid w:val="00DE55EC"/>
    <w:rsid w:val="00DE5C2E"/>
    <w:rsid w:val="00DE5E80"/>
    <w:rsid w:val="00DE7275"/>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D11"/>
    <w:rsid w:val="00E02928"/>
    <w:rsid w:val="00E02B40"/>
    <w:rsid w:val="00E02B4B"/>
    <w:rsid w:val="00E0346E"/>
    <w:rsid w:val="00E039AF"/>
    <w:rsid w:val="00E03C8F"/>
    <w:rsid w:val="00E03C9B"/>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87E"/>
    <w:rsid w:val="00E22054"/>
    <w:rsid w:val="00E22059"/>
    <w:rsid w:val="00E2311F"/>
    <w:rsid w:val="00E2318D"/>
    <w:rsid w:val="00E237F2"/>
    <w:rsid w:val="00E239B2"/>
    <w:rsid w:val="00E24058"/>
    <w:rsid w:val="00E242C6"/>
    <w:rsid w:val="00E242CB"/>
    <w:rsid w:val="00E25451"/>
    <w:rsid w:val="00E257DB"/>
    <w:rsid w:val="00E25939"/>
    <w:rsid w:val="00E260A8"/>
    <w:rsid w:val="00E270F9"/>
    <w:rsid w:val="00E272E9"/>
    <w:rsid w:val="00E27C4E"/>
    <w:rsid w:val="00E303A1"/>
    <w:rsid w:val="00E3068F"/>
    <w:rsid w:val="00E30784"/>
    <w:rsid w:val="00E308CE"/>
    <w:rsid w:val="00E3259A"/>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519"/>
    <w:rsid w:val="00E40760"/>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1697"/>
    <w:rsid w:val="00E51981"/>
    <w:rsid w:val="00E51F56"/>
    <w:rsid w:val="00E52699"/>
    <w:rsid w:val="00E52C67"/>
    <w:rsid w:val="00E52F68"/>
    <w:rsid w:val="00E531D0"/>
    <w:rsid w:val="00E5391D"/>
    <w:rsid w:val="00E54C39"/>
    <w:rsid w:val="00E55C8E"/>
    <w:rsid w:val="00E55CA0"/>
    <w:rsid w:val="00E55EAF"/>
    <w:rsid w:val="00E56A51"/>
    <w:rsid w:val="00E56F34"/>
    <w:rsid w:val="00E576A7"/>
    <w:rsid w:val="00E57EFD"/>
    <w:rsid w:val="00E600AC"/>
    <w:rsid w:val="00E6014F"/>
    <w:rsid w:val="00E61818"/>
    <w:rsid w:val="00E61D8A"/>
    <w:rsid w:val="00E620FA"/>
    <w:rsid w:val="00E622B0"/>
    <w:rsid w:val="00E62B41"/>
    <w:rsid w:val="00E630B4"/>
    <w:rsid w:val="00E63CCA"/>
    <w:rsid w:val="00E6433D"/>
    <w:rsid w:val="00E6464E"/>
    <w:rsid w:val="00E64BF3"/>
    <w:rsid w:val="00E65C5F"/>
    <w:rsid w:val="00E65C79"/>
    <w:rsid w:val="00E65C95"/>
    <w:rsid w:val="00E66084"/>
    <w:rsid w:val="00E66C86"/>
    <w:rsid w:val="00E66CE9"/>
    <w:rsid w:val="00E66F94"/>
    <w:rsid w:val="00E673CB"/>
    <w:rsid w:val="00E67709"/>
    <w:rsid w:val="00E67D61"/>
    <w:rsid w:val="00E67EB6"/>
    <w:rsid w:val="00E70393"/>
    <w:rsid w:val="00E70F2A"/>
    <w:rsid w:val="00E71502"/>
    <w:rsid w:val="00E71AEF"/>
    <w:rsid w:val="00E71BD1"/>
    <w:rsid w:val="00E71C66"/>
    <w:rsid w:val="00E7219B"/>
    <w:rsid w:val="00E72AE5"/>
    <w:rsid w:val="00E736D2"/>
    <w:rsid w:val="00E73BD1"/>
    <w:rsid w:val="00E7528D"/>
    <w:rsid w:val="00E752E0"/>
    <w:rsid w:val="00E75718"/>
    <w:rsid w:val="00E75A1C"/>
    <w:rsid w:val="00E76065"/>
    <w:rsid w:val="00E7655F"/>
    <w:rsid w:val="00E76ACC"/>
    <w:rsid w:val="00E80089"/>
    <w:rsid w:val="00E803C9"/>
    <w:rsid w:val="00E806F7"/>
    <w:rsid w:val="00E807D3"/>
    <w:rsid w:val="00E80E55"/>
    <w:rsid w:val="00E80F0A"/>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9047C"/>
    <w:rsid w:val="00E904EF"/>
    <w:rsid w:val="00E90500"/>
    <w:rsid w:val="00E9178B"/>
    <w:rsid w:val="00E9182C"/>
    <w:rsid w:val="00E91A34"/>
    <w:rsid w:val="00E927E7"/>
    <w:rsid w:val="00E92CED"/>
    <w:rsid w:val="00E930F5"/>
    <w:rsid w:val="00E93CBB"/>
    <w:rsid w:val="00E943F0"/>
    <w:rsid w:val="00E94E9C"/>
    <w:rsid w:val="00E95869"/>
    <w:rsid w:val="00E95DC3"/>
    <w:rsid w:val="00E95EA9"/>
    <w:rsid w:val="00E96661"/>
    <w:rsid w:val="00E96B69"/>
    <w:rsid w:val="00E96F69"/>
    <w:rsid w:val="00E9706B"/>
    <w:rsid w:val="00E976A3"/>
    <w:rsid w:val="00E9781A"/>
    <w:rsid w:val="00EA0BF7"/>
    <w:rsid w:val="00EA103F"/>
    <w:rsid w:val="00EA12C1"/>
    <w:rsid w:val="00EA1BB3"/>
    <w:rsid w:val="00EA1E67"/>
    <w:rsid w:val="00EA2E65"/>
    <w:rsid w:val="00EA35A2"/>
    <w:rsid w:val="00EA3D2B"/>
    <w:rsid w:val="00EA3D42"/>
    <w:rsid w:val="00EA471A"/>
    <w:rsid w:val="00EA4819"/>
    <w:rsid w:val="00EA4A87"/>
    <w:rsid w:val="00EA5B11"/>
    <w:rsid w:val="00EA5C16"/>
    <w:rsid w:val="00EA6568"/>
    <w:rsid w:val="00EA6DC4"/>
    <w:rsid w:val="00EA7189"/>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767"/>
    <w:rsid w:val="00EC00B1"/>
    <w:rsid w:val="00EC0639"/>
    <w:rsid w:val="00EC0905"/>
    <w:rsid w:val="00EC1F07"/>
    <w:rsid w:val="00EC25C5"/>
    <w:rsid w:val="00EC2E02"/>
    <w:rsid w:val="00EC2E90"/>
    <w:rsid w:val="00EC34EF"/>
    <w:rsid w:val="00EC383F"/>
    <w:rsid w:val="00EC418D"/>
    <w:rsid w:val="00EC4340"/>
    <w:rsid w:val="00EC56C6"/>
    <w:rsid w:val="00EC5CAF"/>
    <w:rsid w:val="00EC6291"/>
    <w:rsid w:val="00EC6402"/>
    <w:rsid w:val="00EC64EC"/>
    <w:rsid w:val="00EC66E0"/>
    <w:rsid w:val="00EC692A"/>
    <w:rsid w:val="00EC7D32"/>
    <w:rsid w:val="00ED08EA"/>
    <w:rsid w:val="00ED0C26"/>
    <w:rsid w:val="00ED0E87"/>
    <w:rsid w:val="00ED21E2"/>
    <w:rsid w:val="00ED3242"/>
    <w:rsid w:val="00ED34E7"/>
    <w:rsid w:val="00ED355F"/>
    <w:rsid w:val="00ED3979"/>
    <w:rsid w:val="00ED3CE2"/>
    <w:rsid w:val="00ED3ECF"/>
    <w:rsid w:val="00ED49FB"/>
    <w:rsid w:val="00ED4BBA"/>
    <w:rsid w:val="00ED6C55"/>
    <w:rsid w:val="00ED735A"/>
    <w:rsid w:val="00ED75AB"/>
    <w:rsid w:val="00ED7A29"/>
    <w:rsid w:val="00ED7A9F"/>
    <w:rsid w:val="00ED7D9B"/>
    <w:rsid w:val="00ED7F9B"/>
    <w:rsid w:val="00EE0360"/>
    <w:rsid w:val="00EE056F"/>
    <w:rsid w:val="00EE10A2"/>
    <w:rsid w:val="00EE1D61"/>
    <w:rsid w:val="00EE1EB9"/>
    <w:rsid w:val="00EE25F4"/>
    <w:rsid w:val="00EE2806"/>
    <w:rsid w:val="00EE42C4"/>
    <w:rsid w:val="00EE50E5"/>
    <w:rsid w:val="00EE58B5"/>
    <w:rsid w:val="00EE5A12"/>
    <w:rsid w:val="00EE5ADE"/>
    <w:rsid w:val="00EE63B2"/>
    <w:rsid w:val="00EE762D"/>
    <w:rsid w:val="00EE79BC"/>
    <w:rsid w:val="00EE7C1D"/>
    <w:rsid w:val="00EE7E3F"/>
    <w:rsid w:val="00EF0222"/>
    <w:rsid w:val="00EF0636"/>
    <w:rsid w:val="00EF14C9"/>
    <w:rsid w:val="00EF196F"/>
    <w:rsid w:val="00EF1A3B"/>
    <w:rsid w:val="00EF22A0"/>
    <w:rsid w:val="00EF23AB"/>
    <w:rsid w:val="00EF3387"/>
    <w:rsid w:val="00EF3619"/>
    <w:rsid w:val="00EF3CCF"/>
    <w:rsid w:val="00EF3E1C"/>
    <w:rsid w:val="00EF435B"/>
    <w:rsid w:val="00EF4361"/>
    <w:rsid w:val="00EF4532"/>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C9D"/>
    <w:rsid w:val="00F079C2"/>
    <w:rsid w:val="00F079F7"/>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1D91"/>
    <w:rsid w:val="00F2264C"/>
    <w:rsid w:val="00F22A6F"/>
    <w:rsid w:val="00F22BD0"/>
    <w:rsid w:val="00F22BDE"/>
    <w:rsid w:val="00F22E47"/>
    <w:rsid w:val="00F23041"/>
    <w:rsid w:val="00F23197"/>
    <w:rsid w:val="00F2354B"/>
    <w:rsid w:val="00F235C5"/>
    <w:rsid w:val="00F23A01"/>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5AC"/>
    <w:rsid w:val="00F3162E"/>
    <w:rsid w:val="00F31BD1"/>
    <w:rsid w:val="00F31CFE"/>
    <w:rsid w:val="00F326F4"/>
    <w:rsid w:val="00F32A33"/>
    <w:rsid w:val="00F32E33"/>
    <w:rsid w:val="00F32E81"/>
    <w:rsid w:val="00F33108"/>
    <w:rsid w:val="00F341B4"/>
    <w:rsid w:val="00F34E09"/>
    <w:rsid w:val="00F34FA3"/>
    <w:rsid w:val="00F3505C"/>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7DE"/>
    <w:rsid w:val="00F47970"/>
    <w:rsid w:val="00F47DAD"/>
    <w:rsid w:val="00F506BA"/>
    <w:rsid w:val="00F50F09"/>
    <w:rsid w:val="00F5212F"/>
    <w:rsid w:val="00F522B3"/>
    <w:rsid w:val="00F5308D"/>
    <w:rsid w:val="00F53515"/>
    <w:rsid w:val="00F53EA1"/>
    <w:rsid w:val="00F53EB0"/>
    <w:rsid w:val="00F53F46"/>
    <w:rsid w:val="00F53F90"/>
    <w:rsid w:val="00F54235"/>
    <w:rsid w:val="00F555AF"/>
    <w:rsid w:val="00F55C01"/>
    <w:rsid w:val="00F55CA0"/>
    <w:rsid w:val="00F562C6"/>
    <w:rsid w:val="00F56CE0"/>
    <w:rsid w:val="00F56E15"/>
    <w:rsid w:val="00F57890"/>
    <w:rsid w:val="00F605BE"/>
    <w:rsid w:val="00F60AD9"/>
    <w:rsid w:val="00F60C47"/>
    <w:rsid w:val="00F61D19"/>
    <w:rsid w:val="00F6281B"/>
    <w:rsid w:val="00F62884"/>
    <w:rsid w:val="00F62DDE"/>
    <w:rsid w:val="00F630A7"/>
    <w:rsid w:val="00F63175"/>
    <w:rsid w:val="00F64487"/>
    <w:rsid w:val="00F64BE1"/>
    <w:rsid w:val="00F653B0"/>
    <w:rsid w:val="00F65B93"/>
    <w:rsid w:val="00F66100"/>
    <w:rsid w:val="00F66741"/>
    <w:rsid w:val="00F667D2"/>
    <w:rsid w:val="00F67443"/>
    <w:rsid w:val="00F67A35"/>
    <w:rsid w:val="00F67E65"/>
    <w:rsid w:val="00F70137"/>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D08"/>
    <w:rsid w:val="00F761C9"/>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AF2"/>
    <w:rsid w:val="00F84FB7"/>
    <w:rsid w:val="00F850AE"/>
    <w:rsid w:val="00F857CF"/>
    <w:rsid w:val="00F85A56"/>
    <w:rsid w:val="00F85E25"/>
    <w:rsid w:val="00F85E63"/>
    <w:rsid w:val="00F86EEC"/>
    <w:rsid w:val="00F8700B"/>
    <w:rsid w:val="00F87596"/>
    <w:rsid w:val="00F87946"/>
    <w:rsid w:val="00F9112B"/>
    <w:rsid w:val="00F91D13"/>
    <w:rsid w:val="00F91FF8"/>
    <w:rsid w:val="00F9200B"/>
    <w:rsid w:val="00F92039"/>
    <w:rsid w:val="00F9232A"/>
    <w:rsid w:val="00F925D3"/>
    <w:rsid w:val="00F928A6"/>
    <w:rsid w:val="00F92C53"/>
    <w:rsid w:val="00F930F0"/>
    <w:rsid w:val="00F938B1"/>
    <w:rsid w:val="00F93B48"/>
    <w:rsid w:val="00F93F9E"/>
    <w:rsid w:val="00F9413D"/>
    <w:rsid w:val="00F94141"/>
    <w:rsid w:val="00F948BD"/>
    <w:rsid w:val="00F94CC5"/>
    <w:rsid w:val="00F94DDE"/>
    <w:rsid w:val="00F94E9A"/>
    <w:rsid w:val="00F95E90"/>
    <w:rsid w:val="00F95F46"/>
    <w:rsid w:val="00F96786"/>
    <w:rsid w:val="00F96882"/>
    <w:rsid w:val="00F96A95"/>
    <w:rsid w:val="00F9787E"/>
    <w:rsid w:val="00FA01D1"/>
    <w:rsid w:val="00FA0581"/>
    <w:rsid w:val="00FA1317"/>
    <w:rsid w:val="00FA14F6"/>
    <w:rsid w:val="00FA16BE"/>
    <w:rsid w:val="00FA1E4B"/>
    <w:rsid w:val="00FA21BA"/>
    <w:rsid w:val="00FA268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7A"/>
    <w:rsid w:val="00FB35CB"/>
    <w:rsid w:val="00FB3B0F"/>
    <w:rsid w:val="00FB441E"/>
    <w:rsid w:val="00FB485F"/>
    <w:rsid w:val="00FB4DB8"/>
    <w:rsid w:val="00FB5A3D"/>
    <w:rsid w:val="00FB5C16"/>
    <w:rsid w:val="00FB6FE1"/>
    <w:rsid w:val="00FB7433"/>
    <w:rsid w:val="00FB76A6"/>
    <w:rsid w:val="00FB7770"/>
    <w:rsid w:val="00FC0054"/>
    <w:rsid w:val="00FC012D"/>
    <w:rsid w:val="00FC119B"/>
    <w:rsid w:val="00FC19A4"/>
    <w:rsid w:val="00FC3609"/>
    <w:rsid w:val="00FC3A40"/>
    <w:rsid w:val="00FC3F31"/>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50C"/>
    <w:rsid w:val="00FD2BD2"/>
    <w:rsid w:val="00FD32C2"/>
    <w:rsid w:val="00FD34C7"/>
    <w:rsid w:val="00FD3AAC"/>
    <w:rsid w:val="00FD43DB"/>
    <w:rsid w:val="00FD4755"/>
    <w:rsid w:val="00FD4EE7"/>
    <w:rsid w:val="00FD5758"/>
    <w:rsid w:val="00FD6135"/>
    <w:rsid w:val="00FD707A"/>
    <w:rsid w:val="00FD73A8"/>
    <w:rsid w:val="00FD7788"/>
    <w:rsid w:val="00FE0310"/>
    <w:rsid w:val="00FE165F"/>
    <w:rsid w:val="00FE16F7"/>
    <w:rsid w:val="00FE1C80"/>
    <w:rsid w:val="00FE29D2"/>
    <w:rsid w:val="00FE2A6D"/>
    <w:rsid w:val="00FE2D55"/>
    <w:rsid w:val="00FE3601"/>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465BA12E"/>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EncabezadoCar">
    <w:name w:val="Encabezado Car"/>
    <w:link w:val="Encabezado"/>
    <w:uiPriority w:val="99"/>
    <w:locked/>
    <w:rsid w:val="00C64DFE"/>
    <w:rPr>
      <w:sz w:val="24"/>
      <w:szCs w:val="24"/>
      <w:lang w:eastAsia="es-ES"/>
    </w:rPr>
  </w:style>
  <w:style w:type="character" w:customStyle="1" w:styleId="Textoindependiente3Car">
    <w:name w:val="Texto independiente 3 Car"/>
    <w:basedOn w:val="Fuentedeprrafopredeter"/>
    <w:link w:val="Textoindependiente3"/>
    <w:rsid w:val="00560731"/>
    <w:rPr>
      <w:sz w:val="24"/>
      <w:lang w:eastAsia="es-ES"/>
    </w:rPr>
  </w:style>
  <w:style w:type="character" w:customStyle="1" w:styleId="TextodegloboCar">
    <w:name w:val="Texto de globo Car"/>
    <w:link w:val="Textodeglobo"/>
    <w:semiHidden/>
    <w:locked/>
    <w:rsid w:val="00560731"/>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787E-CFC7-451C-9E8C-634B57F9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33</Pages>
  <Words>7993</Words>
  <Characters>47169</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14</cp:revision>
  <cp:lastPrinted>2022-02-11T19:22:00Z</cp:lastPrinted>
  <dcterms:created xsi:type="dcterms:W3CDTF">2022-02-10T21:49:00Z</dcterms:created>
  <dcterms:modified xsi:type="dcterms:W3CDTF">2022-02-22T16:58:00Z</dcterms:modified>
</cp:coreProperties>
</file>